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 – Первая Цель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почувствовал себя немного некомфортно, когда увидел, что выражение лица Ян Сюань сильно изменилось. Он отложил кекс и подбежал к ней, чтобы посмотреть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в руки расшифровку и контрольные работы, он был словно поражён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отвратительный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дерьмовый почерк!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 первоначального владельца этого тела будут такие плохие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плачевные результаты, Чжу Чи, наконец, вспомнил, что, когда он учился в школе, первоначальный владелец этого тела не носил с собой даже ручку, постоянно пропускал занятия, не слушал учителей, поскольку его главной целью было найти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больше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перед экзаменом у Чжу Чи была высокая температура. В аудитории он почувствовал головокружение и позывы к рвоте. Он весь дрожал. Он мог только спрятать своё бледное лицо в одежду, опустить голову и продолжить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становился вторым, а не первым на экзаменах. Его родители взяли его табель успеваемости, их лица потемнели, и они посмотрели на него холодными и злыми глазами, как будто в тот момент он ничего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Ян Сюань увидела такую низкую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очень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держал табель успеваемости своими нежными пальцами. Кончики его пальцев побелели, и он расстроенно опустил голову, ожидая, что его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в следующую секунду тёплая рука легла ему на голову и нежно погладила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задрожал всем телом и неосознанно поднял ресницы, его круглые глаза были полны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Сюань мягко сказала: «Ничего страшного, просто в следующий раз старайся усерднее. Наш Сяочи такой умный, и мы обязательно сможем наверстать упущенное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Чжу Чи слегка задрожали, а глаза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похоже на то, как если бы он думал, что протянутая рука даст ему пощёчину, но неожиданно, когда она разжимает ладонь, внутри оказывается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заметил, что глаза Чжу Чи покраснели, и подумал, что он грустит из-за своих плохих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словно защищая: «Не переживай, Сяочи. Если в будущем кто-нибудь посмеет сказать, что у тебя плохие оценки, я помогу тебе отомстить этому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применять насилие для решения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Чэньи задумался на некоторое время и внезапно почувствовал себя благословенным. Он попытался соблазнить его: «Хорошо, Сяочи, отныне ты ходишь со мной в детский сад, чтобы я мог постоянно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разговором двух детей, Ян Сюань почувствовала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ходил в аристократический детский сад, и плата за этот сад была выше зарплаты Ян Сюань, поэтому такое дорогое удовольствие они не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Сяочи действительно хочет пойти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Чжу Чи сказал платонически: «Я не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Сун Чэньи поджал губы и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Чжу Чи ходить с ним в детский сад не означает, что он ему не нравится и он не хочет с ним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издалека увидела, что маленький хулиган, который только что был полон энергии, впал в уныние. Она подумала, что между двумя детьми возник конфликт, и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всё разузнала, она обнаружила, что конфликт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спросила Ян Сюань о причине: «Это из-за дороговизны? Если так, не волнуйтесь, мы можем оплатить обучение Сяочи».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Сюань с тревогой спросила: «Как такое возможно? Мы не можем осмелиться принять вашу доброту и великодушие».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сказала: «Если вы не можете принять это, то сначала спросите у своего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присела на корточки, став одного уровня с Чжу Чи, и спросила его самым дружелюбным тоном: «Хороший мальчик Сяочи, скажи тёте, хочешь ли ты ходить в тот же детский сад, что и брат Сяочэньи».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настаивал: «Спасибо за доброту госпожи, но я действительно не смогу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главной целью этого мира должно быть завершение миссии этого тела и строительства крематория, и только потом можно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отчётливо помнил, что в детском саду, куда он собирался пойти, был кто-то, с кем ему нужно было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ребёнок, который постоянно был голодным, потому что его семья внезапно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знал, что семья этого ребёнка скоро вернёт своё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предстояло решить проблему своего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http://bllate.org/book/12113/1082880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