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Действие экстры происходит в одной из фанатских вселенных — "Проводники и Стражи".</w:t>
      </w:r>
    </w:p>
    <w:p w:rsidR="00BB20FC" w:rsidRPr="00357A74" w:rsidRDefault="00357A74" w:rsidP="00BB20FC">
      <w:pPr>
        <w:jc w:val="left"/>
        <w:rPr>
          <w:sz w:val="28"/>
          <w:lang w:val="en-US"/>
        </w:rPr>
      </w:pPr>
      <w:r w:rsidRPr="00357A74">
        <w:rPr>
          <w:sz w:val="28"/>
          <w:lang w:val="en-US"/>
        </w:rPr>
        <w:t>Основная динамика сюжета строится на связи пары "страж — проводник", которая может быть как дружеской, так и романтической. Проводник помогает стражу обуздать хаос в душе, а страж защищает проводника.</w:t>
      </w:r>
    </w:p>
    <w:p w:rsidR="00BB20FC" w:rsidRPr="00357A74" w:rsidRDefault="00357A74" w:rsidP="00BB20FC">
      <w:pPr>
        <w:jc w:val="left"/>
        <w:rPr>
          <w:sz w:val="28"/>
          <w:lang w:val="en-US"/>
        </w:rPr>
      </w:pPr>
      <w:r w:rsidRPr="00357A74">
        <w:rPr>
          <w:sz w:val="28"/>
          <w:lang w:val="en-US"/>
        </w:rPr>
        <w:t>Стражи — люди, у которых пробудились особые способности, которые выражаются в крайне обостренных пяти чувств и высокими боевыми навыками. Благодаря этому они способны выполнять задачи, невозможные для большинства простых людей. Составляют около 15%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Проводники — люди у которых пробудился особый эмпатический дар. Они способны успокаивать стражей и направлять их в бою, помогая снимать агрессию и стресс. Их тоже около 15%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 не пробудившиеся, 70%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 воплощение психики стража или проводника в форме живого существа (обычно зверя или птицы).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 самые могущественные из всех стражей, встречаются крайне редко. Обладают исключительным самоконтролем, прирожденные лидеры. Одновременно может существовать только один темный страж. Они способны влиять на других стражей или передавать сигналы целым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проводников — аналог феромонов из ABO, используются для временной стабилизации эмоционального состояния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связи — аналог "течки/эструса" из ABO, которая возникает в момент установления эмоциональной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