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Руан настороженно относился к Фолькеру из-за его репутации и знаний о его будущих коварных поступках, он также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Фолькеру трудно предпринять что-либо, что могло бы всерьёз навредить Рейнке».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юная племянница, которая едва успела сбежать к родственникам по материнской линии, теперь стала императрицей Святой Империи. К тому же у Фолькера было достаточно врагов за границей, имеющих законные основания и личные обиды против него. В такой ситуации для Фолькера важнее всего было не допустить, чтобы внутренние силы оказались на стороне Луизы.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Рейнке был одной из самых значимых этих внутренних сил. Даже для такого человека, как Фолькер, в текущих обстоятельствах важнее было заручиться поддержкой Рейнке, чем открыто его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он решит, что это не срабатывает, или его что-то сильно раздразнит, неизвестно, что он предпримет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создать условия, вынуждающие Рейнке принять его протянутую руку… или даже попытаться навредить Рейнке, прежде чем тот окажется в руках Луизы… вариантов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у Фолькера не было причин делать такой выбор. А значит, в этом императорском указе вряд ли было что-то, серьёзно угрожающее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это понимаю,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это, он не мог избавиться от тревоги,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какие ужасные вещи Фолькер уже совершил против Рейнке, и что это персонаж, искушённый во всевозможных уловках.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взгляд Руана устремился на маркиза Эленрота, который ровными, изящными шагами входил в зал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этот безумный мастер интриг несёт нам императорский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«Легенды Империи Сирах», неизбежно возникали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Луизе, тогда ещё ребёнку, удалось выжить и сбежать от Фолькера, даже при поддержке родных со стороны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смогла привлечь на свою сторону Рейнке, который Фолькер стерёг, как ястреб?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раскрылся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Эленроту нужны были запасные варианты на случай, если что-то пойдёт не так. В итоге, этот безумный учёный заинтересовался Луизой, которая «превосходно» выросла и уже не могла считаться просто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принадлежал ни к одной стороне. Он был фанатиком, посвятившим себя исключительно своим теориям. И ради их подтверждения он не колеблясь мог устроить хаос, способный потрясти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человеком был маркиз Эленрот.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всех бедствий в «Легендах Империи Сирах» произошла именно из-за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возмутитель спокойствия, несущий указ, подписанный коварным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маркиза, как на гранату с выдернутой чекой.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один. В приёмном зале все взгляды были устремлены 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тяжесть этих взглядов, маркиз, привыкший к интригам дворца, продолжал идти ровным,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он лишь в нескольких шагах от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преклонив колено, с лёгким наклоном головы произнёс длинное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Эленрот приветствует Вашу Светлость, Великого Герцога Рейнке, Хранителя Севера и Щит Империи. Да пребудет Рейнке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традиционное приветствие, которое в Рейнке давно не использовалось из-за постоянных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«Действительно… Это же официальное приветствие при встрече с Великим Герцогом Рейнке».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торжественные слова, Руан внезапно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вновь напомнили, насколько велик был человек, которого он привык видеть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обращался к герцогу почти так же, как если бы приветствовал домашнего кота: «Нару, наш котик! Старший брат пришёл!», только с добавлением «Ваша Светлость» и немного более вежливыми формулировками…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Руан взглянул на герцога, восседавшего в образе «Великого Герцога Рейнке, Хранителя Севера и Щита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вёл себя так фамильярно, потому что он вёл себя по-кошачьи… Но в конце концов, он же Великий Северный Герцог!»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странное чувство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несмотря на то, что стоял на одном колене, совершенно не выглядел униженным.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Хартман Эленрот, прибыл передать указ Его Императорского Величества, повелителя Империи Сирах, владыки двух горных хребтов и трёх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вынул из-за пазухи запечатанный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была печать с двуглавым орлом, увенчанным короной и держащим в лапах меч и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конверта с указом напряжение, на мгновение ослабшее, вновь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содержится в этом указе? Как он повлияет на герцога и Рейнке? И самое главное — как защитить герцога и Рейнке от возможной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пронеслись в голове Руана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маркиз протянул руку, поднося запечатанный конверт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вручаю Вашей Светлости указ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тревогой наблюдал, как Ханс принял конверт, вскрыл его и подал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взяв лист с императорским указом,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герцога, и без того мрачное, явно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«худшие сценарии», которые Руан прокручивал в голове по пути сюда, обрушились на него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проклятый Фолькер…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дурак, если хоть на мгновение подумал, что Фолькер не попытается что-нибудь провернуть».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прикусил внутреннюю сторону щеки. В его голове с бешеной скоростью начали проноситься различные сценарии и возможные способы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герцог, сверливший взглядом императорский указ с хищным блеском в золотых глазах,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взгляд, с зрачками, сузившимися в щёлочки, как у хищника, готовящегося к прыжку, устремился на преклонившего колено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который всё это время молчал, выдерживая одну и ту же позу, словно почувствовал на себе этот взгляд и наконец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Руан перевёл взгляд на его безупречно ровные губы, размышляя, какую чушь он сейчас произнесёт…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таким же бесстрастным голосом, каким он до этого произносил длинное приветствие, маркиз озвучил волю Фолькера: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глубоко ценит верность и преданность Вашей Светлости, проявленные в защите Империи от натиска монстров, и желает, чтобы Ваша Светлость посетили предстоящий день рождения Его Величества и украсили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«Приглашает на празднование дня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это куда более мягкое распоряжение, чем худшие сценарии, которые рисовал себе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его голове мелькали мысли о возможном обвинении в измене, когда он увидел выражение лица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это не значит, что сообщение приятное».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герцоги Рейнке обладали правом не посещать императорские мероприятия. Это было обусловлено тем, что первейшей обязанностью главы рода Рейнке всегда оставалась защита южных рубежей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всю историю Рейнке его правители покидали свои владения для поездки в столицу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вызвать герцога в столицу под предлогом празднования дня рождения, да ещё подкрепив это императорским указом…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слова, которые маркиз Эленрот бросил перед завершением аудиенции: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заметил, что нашествие монстров закончилось. Теперь какое-то время они не появятся, так что Рейнке в безопасности. Как подданный Империи, я благодарен за труды, которые несёт этот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перекрыл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 Какое ещё «по пути я заметил»? Скорее всего, он заранее всё знал через шпионов и прибыл именно в тот момент, когда всё уже подходило к концу».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«Легендах Империи Сирах» Фолькер довольствовался тем, что отправил маркиза Эленрота для оценки обстановки и сдерживания Луизы.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он заходит так далеко, его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считает, что в Рейнке происходят подозрительные движения, и хочет самолично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стремится продемонстрировать свою власть, вынудив даже «самого Великого Герцога Рейнке» 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Фолькер желал взглянуть на Дитриха Рейнке, которого не видел с детства, и уже потом решить, какую политику проводить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так… отказаться от поездки в столицу будет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было достаточных оснований отклонять императорский указ, особенно после того, как маркиз лично подтвердил окончание нашествия (хотя они и так знали это через шпионов).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сейчас отказаться, сложно предугадать, как изменится отношение Фолькера, который, судя по всему, пока лишь анализирует ситуацию, выбирая дальнейший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поехать в столицу, как того требовал Фолькер, было наилучшим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Руан поедет вместе, он сможет повлиять на впечатление Фолькера о герцоге и, следовательно, на последующие императорские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поездка нежелательна…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герцог — это… сугубо территориальное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