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Новелла относиться к жанру BL, и довольно откровенная.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Новелла входит в серию книг "188 Boys", Шуй Цянь Чэн. Герои, Чжоу Цзиньсин и Дин Сяовэй связаны деловыми или личными отношениями с героями новелл "Милашка", "Дополнительное наследство", "Победитель получает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книг. входящих в цикл, она более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имел особых амбиций в этой жизни. Он просто надеялся заработать немного денег и найти хорошую жену и мачеху для своей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он нашел и спас раненого Чжоу Цзиньсина, который был богато одет и которого он посчитал "жигало".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был достаточно натойчив и спустя какое-то время “сломал” Дин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жила счастливо, пока однажды Чжоу Цзиньсин не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встреча... Но кто такой Чжоу Цзиньсин?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