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Горный бриз нес сладкий аромат цветов, принесенный из неведомых мест, медленно обдувая вершину горного пика, покрытого тонким слоем тумана.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поставил фарфоровую чашу в своей руке вниз, вполне довольный, но на его лице не было никакого выражения. Только эти светлые губы имели слабую, ничем не сдерживаемую дугу.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светлые пальцы подняли стоявший сбоку чайник и с приятной позой налили в него воды из зеленого чая. Кончики его тонких пальцев, цепляющихся за фарфоровую белую чашку, казались слегка розовыми. Его рука казалась более прозрачной на фоне белой нефритовой чашки.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Уенг, сидевший напротив Ли Луо, был похож на пятнадцатилетнего или шестнадцатилетнего юношу. Всего за три года его рост стал почти таким же, как у Ли Луо, который сидел напротив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Юное и нежное лицо Чу Уенг тоже сильно изменилось. Первоначальная истощенная и болезненная внешность открылась и была заменена великолепной внешностью после трех лет крещения, хотя оставались некоторые части, которые были немного детскими. Всего через три года, очертания его лица стали необычайно глубокими и четкими.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 Уенг был одет в темно-синюю мантию, демонстрирующую высокую и прямую фигуру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Уенг увидел, что Ли Луо поставил тарелку на стол перед ним, он бросил взгляд на блюдо на столе перед ним, и уголки его рта слегка изогнулись.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два года назад он прорвался в Стадию Создания Фундамента, и ему больше не нужно было есть, чтобы наполнить свой желудок, как обычным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Чу Уенг слегка поднял голову, его обсидиановые, как глубокая ночь, глаза посмотрели на Ли Луо, который сидел напротив него, и в них появилась нежность, которую даже он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лица этого человека был все еще очень холодным и безразличным, заставляя людей думать, что к этому человеку было очень трудно подойти, если не было слишком большого контакта. Однако в течение последних трех лет Чу Уенг чувствовал, что этот человек перед ним действительно очарователен.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сейчас, в его глазах было ясное выражение, напоминавшее взгляд маленького щенка после того, как он наелся и напился до отвала, но на его лице все еще было то же ледяное выражение, как будто кто-то должен ему десятки тысяч долларов.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Уенг посмотрел на это появление Ли Луо и не смог удержаться от того, чтобы слегка опустить голову и протянуть руку, чтобы прикрыть небольшой изгиб в уголке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огромный голубой цветок лотоса, состоящий из духовной энергии, внезапно расцвел в небе, прямо над задней горой Секты Ясного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необычный огромный голубой цветок лотоса расцвел в небе, духовная энергия цветка лотоса быстро хлынула во все стороны, как приливная волна.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Ли Луо невольно уронил чашку с чаем; в его черных глазах мелькнуло возбуждение. Спустя три года, наконец, пришло время войти в основной сюжет.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цветущим голубым цветком лотоса медленно раскрывались остатки жилища культиватора. В этот остаток были допущены только культиваторы Стадии Создания Фундамента.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после того как Чу Уенг стал следующим учеником Гу Цинчэнь, ему потребовалось больше года, чтобы стать культиватором на начальной Стадии Создания Фундамента. Когда он стал культиватором Стадии Создания Фундамента, новость об открытии тайного места голубого лотоса в Секте Ясного Неба, которая открывалась каждые десять лет, только что распространилась, и Секта Ясного Неба только что отправила приглашение на весь континент Тяньюнь. Естественно, в сферу приглашения не входили культиваторы Дьявола.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Уенг также вошел в тайное место голубого лотоса, куда он никогда не входил раньше в своей предыдущей жизни вместе с многочисленной группой культиваторов.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вошел в тайное место голубого лотоса, Чу Уенг случайно приобрел секретное сокровище и случайно был замечен другими культиваторами, а затем преследовался сотнями культиваторов.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Уенг недавно вступил в начальную Стадию Создания Фундамента. В основном у него не было сил сопротивляться культиваторам на поздней Стадии Создания Фундамента. Кроме того, он не мог использовать технику культиватора Дьявола перед этими многочисленными культиваторами, поэтому он мог только убежать в пещеру с жалкой фигурой, под охотой этих культиваторов.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Чу Уенг действительно больше не мог сопротивляться и хотел использовать свою Дьявольскую силу культивирования, чтобы временно повысить свой ранг, после чего он случайно вызвал ограничение в пещере.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из-за этого ограничения Чу Уенг был перенесен в другое секретное место, и именно в этом секретном месте Чу Уенг получил золотой палец, который он для него установил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Как только Ли Луо погрузился в свои мысли, он вдруг услышал голос Чу Уенг, зовущего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