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Простите за опоздание.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 в порядке, студент Натан.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два человека. Первым заговорил джентльмен – это его голос он услышал за дверью. И Натан знал, кто этот человек. Поскольку он выглядел в точности так же, как его описывали в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Мелкиел. Человек, у которого в академии «Аврора» был титул архимага. Мужчина был очень красив. Увидев это лицо однажды, его невозможно было забыть. В частности, его золотистые глаза казались не совсем человеческими. Все дело было в его вертикальных, как у рептилии, зрачках. У него были длинные волосы цвета лимона, которые ниспадали до талии и свободно свисали небрежной бахромой. Он носил толстую красочно расшитую темно-синюю мантию. В правой руке у него был сплетенный из ветвей посох, а на голове — желтый драгоценный камень размером с детское личико. В левой руке он держал нечто вроде травяного корня.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человек, что склонился к Натану над столом, тоже смутно был ему знаком. У нее были коротко стриженые красные волосы, прекрасная загорелая кожа и слегка опущенные, блестящие зеленые глаза. Она была высокой, не слишком мускулистой, а к талии у нее крепился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Это вина студента Финвера, что он не выполнил свою работу как полагается. Я говорила ему, что студент Натан прибудет поездом и нуждается в сопровождении.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Т-так вот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Эй, Мелкиел, зачем пугаешь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А, Паван. Что я такого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сложил руки перед собой. В конце концов, профессор Паван была права!.. И Мелкиел, и Паван появлялись в «Опасности» в самом начале. Паван была отличной мечницей и заведовала кафедрой фехтования. Также она была учительницей Хазарда. В итоге Паван появлялась куда чаще, чем этого можно было ожидать, даже после того как главный герой окончил академию.  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свирепым и справедливым рыцарем. После того как стала рыцарем королевской семьи, она решила рано уйти на пенсию и быть профессором в академии «Аврора». Конечно, автор упомянул этот случай мимоходом, но косвенно намекнул, что это было связано с Хазардом.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я слышала новости, – внезапно сказала Паван, и Натан удивленно вздрогнул и взглянул на нее.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он почувствовал, что она от него отличается, несмотря на то, что у нее были такие же красные волосы и зеленые глаза,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еще новости? Разве это не Мелкиел его позвал? Он взглянул на Мелкиела и заметил, что тот повернулся к ним спиной и занят чем-то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тоже была очень удивлена этими новостями. Конечно, я была бы удивлена. Чертов Мелкиел ошарашил меня такой новостью...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Так и было. Я прочел это в газете. Об этом долго шумели.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Вот как?.. – Нахмурившись, ответил Натан.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напряжен, что под конец заговорил громче, сам того не заметив, но кажется, профессора не обратили на это внимания. Или, может, притворялись, что не обратили.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Паван схватила Натана за руку. Ее покрытые шрамами ладони были примерно такого же размера, как и у него, но во многих отношениях их можно было сравнить с его тонкими и хрупкими руками. Ее теплая ладонь взялась за его холодную.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Падение баронства Норберт было очень прискорбным. Бог слишком... Как же сильно ты из-за этого страдал...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нежно похлопывала его по руке. Ее слова были полны беспокойства и сожаления. Но Натан все еще не мог поддержать разговор. Он ничего не знал, а сейчас его голова совсем опустела. И по мере того как слушал беседу, в которую не мог даже вступить, понимал все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о чем думает молчащий Натан, Паван крепко сжала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Как бы там ни было, Натан, ты в безопасности. Просто отпусти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«Неужели?» – От этого разговора Натан испытал непонятную тревогу. Сердце бешено колотилось, его подташнивало.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Да, похороны твоей семьи прошли как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закрыл глаза и медленно открыл их. Сейчас фразы, которые он слышал, путались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Баронство Норберт.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Натан Норберт – первое имя из этой семьи, которое он когда-либо слышал, но баронство Норберт в романе упоминалось. И в связи с печальным поводом.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что-либо случалось, всегда были предвестники. Например, предположим, что однажды ломаются неплохие перила. Но это, вероятно, не могло случиться совершенно внезапно. Возможно, причина была в том, что они понемногу изнашивались в течение длительного времени, или же дело было в том, что они потеряли крепость от длительной нагрузки, которая привела к тому, что даже ничтожное приложение силы сломало бы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http://bllate.org/book/13045/1151277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