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поднял лицо, с которого капала вода и посмотрел в зеркало. В нем отражалось лицо мужчины, которому было ровно столько же лет, сколько его отцу, когда тот умер. Знакомое и незнакомое лицо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молча разглядывал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напомнило ему о том, что приснилось ему прошлой ночью. Сон, который был таким ярким, словно был частью реальности, был не просто сном, а фрагментом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до сих пор отчетливо помнил те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воздух на сыром чердаке и облезлые деревянные стены, которые даже нельзя было побелить. Холодный воздух, проникавший сквозь щели в ветхих стенах и окнах. Усталость, которая пробирала его до самых костей после целого дня работы, и голод, которое он испытывал, когда засыпал с пустым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помнил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забывал ничего из своих жалких детских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по книге, выброшенной студентом, который жил внизу, записывая все с помощью куска угля, который подобрал на улице. Он ел все, что мог переварить его желудок, и изучал и запоминал вещи, которые должны были пригодиться в будущем, наблюдая за другими людьми или прислушиваясь к их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оставшиеся у него деньги и организовав похороны своего отца, он посвятил себя военно-морскому флоту, в который его приняли, прилагая отчаянно все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тяжелые дни повлияли на его внешность, и он видел это в зеркале. Все прожитые годы отпечатались на его лице, оставив глубокие следы, похожие на годовые кольца 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серые глаза и седые волосы, как у его отца, но его седина была более насыщенного цвета, чем у его отца. Его волосы были светлее, а глаза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отца, у которого была светлая кожа, как у женщины, его кожа на лице, огрубевшая от морского ветра, была темно-медного цвета, и даже полностью зажившие шрамы были красноватыми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них текла одна кровь, тот факт, что у него были более жесткие черты, чем у его отца, указывало на то, что среда, в которой жил его отец, сильно отличалась от той, в которой жил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 человека, который остался один в 16 лет и жил так, как сам решил, оно было жестким, как гранит. Суровое лицо человека, который привык быть сдержанным и бережливым, питаясь только тем, что ему удавалось добыть 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эмоции, бурлившие в его сердце, были для него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Честолюбие, которое он подавлял в себе всю жизнь. Чувство, которое он презирал, ненавидел и от которого старался держаться подальше, теперь медленно зарождалось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Величество действительно великий человек. Как можно так сильно взволновать кого-то всего несколькими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можете обмануть себя, даже если можете обмануть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понял, что он уже принял предложение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все же был настоящим сыном своего настойчивого отца. Несмотря на то, что он знал, что в нем говорила жадность, ему не хотелось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отец, таков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продолжал смотреть в зеркало, не шевелясь, слуга, который прислуживал ему, растерянно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погрузился в раздумья, все еще рассматривая себя, и очнулся только после того, как слуга несколько раз его окликнул. Как только он пришел в себя, вода, стекающая по его лицу, уже намочила воротник. Эжен криво улыбнулся и взял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сейчас времени? - спросил Эжен слугу, повязывая галстук поверх сухой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помогавший Эжену одеваться, взглянул на часы и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начала церемонии пробуждения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но сколько же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не привыкший к дворцовым выражения, был в растерянности. К счастью, слуга уловил его настроение и продолжил дальше, как ни в чем не бывало,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Пару минут девятого. Вскоре Его Величество приступит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Эжен все понял и просто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Эжен не был приглашен на завтрак Императора. Даже кардиналы Юстаса присутствовали сегодня на завтраке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наверное, был единственным во всем дворе, кто мог этому обрадоваться, но что еще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его сердце зародилось незнакомое ему честолюбие, не означало, что оно изменит его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привыкший к простой жизни моряка, относился к сложному придворному этикету, как к не более, чем тяжелой шерстяной одежде в жаркое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легкий завтрак и письменные принадлежности. Утром мне нужно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разобраться с приглашениями, лежащими на столе горой, пока у меня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решив заняться этим, отдал приказ слуге, который закончил приводить в порядок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