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госпожи Му жила в богатом жилом районе города Синьань, Илианском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и мистер Му переехали сюда после того, как поженились. Илианский сад находился в пригороде и занимал большую площадь. Здесь располагалось много объектов социальной инфраструктуры, включая школу, больницу, детские площадки, крупный супермаркет и тому подобное. Таким образом, этот район образовал свою собственную область, которая охранялась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здания в саду Илиан были отдельными виллами, занимавшими более двухсот квадратных футов. У всех жильцов был свой собственный сад, парковка и комната для прислуги. Каждая вилла находилась по меньшей мере в ста метрах от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красивой виллой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сел в инвалидное кресло и крепко обнял плюшевого мишку, его тело напряглось. Он опустил голову, его лицо было бледным, он поджал губы,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миссис Му попросила тетю Ван катить инвалидное кресло, а сама подошла к Му Иси. Она протянула руку и взяла его за руки,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дом мамы и дом Иси. Сяо Си, не бойся. Мой Иси очень храбрый. Подними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крепко сжал руки госпожи Му, как будто пытаясь получить силу от ее рук. Затем медленно отпустил руки госпожи Му и поднял голову, уверенно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позе, в которой он обнимал плюшевого мишку, и по его застывшему выражению лица можно было сказать, что он нервничал и чувствовал себя не в своей тарелке, миссис Му была удовлетворена. Они справятся с этим шаг за шагом. Невозможно сразу же ко всему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была влиятельной на протяжении сотен лет, и нелегко заявить о своих связях с ней. От крошечной семьи Му Цзю Рона до резиденции семьи Му – миссис Му могла защитить Му Иси ото всех, но ей все еще нужно было заботиться о своих двух родных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позаботиться обо всех аспектах одна. Если Му Иси хотел остаться в семье Му, ему нужно было стать независимым. Госпожа Му в основном поощряла и направляла его, будучи не в силах больше баловать его и потакать ему, как она делала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привела Му Иси в резиденцию. В тот момент, когда они вошли в гостиную, ее дочь и сын подбежали к ней,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Мамочка, ты вернулась! – Тем не менее, их глаза, полные любопытства, были прикованы к Му Иси, сидящему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Му Иси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Му Ици внешне был очень похож на Му Иси. Они оба унаследовали густые волевые брови Му Цзю Рона, глубокие узкие глаза, высокие переносицы и красные губы. У них было хрупкое телосложение, но они не казались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оба мальчишки были точной копией Му Цзю Рона в детстве. Если бы они стояли рядом с ним, можно было бы безошибочно утверждать, что это – его сыновья. Му Ици родился недоношенным и был моложе Му Иси на пять месяцев, но намного сильнее и выше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четырехлетней Му Исюань собрались сильные стороны обоих родителей. У нее было изящное милое лицо. Девочка держала маленькую куклу-цыпленка и моргала своими большими глазами, наклонив голову, глядя на Му Иси. Она казалась милой и очаровательной маленькой куколкой.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двое детей открыли рты, Му Иси понял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грубо сказал: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Мама, он – наш старший брат? Почему он такой крошечный? Я – старший брат!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раздраженно нахмурилась и тихо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Он очень похож на старшего брата-цыпленка, но он меньше его. Какие животные меньше цыплят? О, мышь. Старший брат – мышонок. Ах, хотя Сяо Сюань не любит мышей. Я не хочу обнимать его перед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двенадцатилетний Му Иси из прошлой жизни, он определенно взорвался бы от гнева и стал бы сыпать на них проклятия!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послушайте, что они говорят! Мелкий, мышонок...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то подумал бы, что они делают это нарочно и специально оскорбляют его, чтобы показать ему, кто здесь главный. Но, честно говоря, разве пятилетний ребенок будет так делать самостоятельно? Очевидно, их научили этому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намеком на то, что Му Цзю Рон не рад его присутствию? Либо это было так, либо миссис Му на самом деле не хотела, чтобы он входил в семью Му, но не могла этого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