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свежую одежду и захватив с собой бамбуковую вешалку для просушки вещей, Ю Сяомо прикоснулся к капле на своей груди. В следующий миг привычный мир растворился, уступив место таинственному пространству. На сей раз он оказался не в воде, а на берегу озера — вчерашние эксперименты подтвердили: всё, что требовалось, это ясно представить себе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намывшись и постирав свою одежду, он развесил её на бамбуковой вешалке, ставшей одиноким знаком цивилизации в этом первозданном мире. Завершив свои нехитрые дела и получив в распоряжение драгоценное свободное время, Ю Сяомо, наконец, решил уделить внимание главному — как следует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 этого места до сих пор была возможность мыться без ограничений. В остальном… Вокруг простиралась унылая картина: озеро и сорняки. Ни намёка на что-либо особенное. Он надеялся отыскать нечто необычное, но, обойдя всё вокруг, не нашёл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Ю Сяомо посмотрел на безмятежно-равнодушное небо, затем — на буйно растущие у его ног сорные травы, и вдруг, мысль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оно! Решение! Как же я не догадался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говорил, что по уставу Пути Алхимика, ученик, достигший четвёртого уровня, мог получить свой собственный участок земли. Его можно было возделывать, взращивая духовные травы. И это становилось заветной мечтой каждого, кто решился стать алхимиком. Ведь если есть своя земля, то отпадала нужда и в подработках, и в утомительных спусках с гор для покупки готовых трав. Закупка трав… При ежедневном и обильном расходе стоимость трав второго уровня превращалась в неподъёмную ношу. Что уж говорить о травах третьего уровня и выше! Обзавестись своим клочком земли — разве это не истинное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Сяомо скользнул по земле, сплошь покрытой сорняками. Так это же и есть та самая земля! Теперь не нужно было ломать голову над заработком очков заслуг или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этого пространства… Оно, несомненно, было связано с той самой синей каплей на его груди. Он не знал, каким чудом внутри неё уместился целый мир, но раз уж она стала частью его самого, то, покуда капля цела, и мир этот никуда не исчезнет. А значит, всё, что он здесь посадит, останется при нём. И если он будет хранить тайну капли и пространства как зеницу ока, то никто и никогда о них не проведает.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твёрдым намерением, Ю Сяомо закатал рукава и принялся выдёргивать сорняки, видя в каждом из них не досадную помеху, а шаг к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изматывающей, тело ныло и просило пощады, но картина прекрасного будущего, которую он выписывал в своем воображении, придавала сил больше, чем любой отдых. Так, шаг за шагом, воодушевление переросло в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расчистил участок метров в десять, пальцы онемели и не слушались. «Что посеешь, то и пожнешь!» — эта простая мудрость наполнилась для него новым, глубоко личным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 сегодня достаточно, он сгреб сорняки в кучу, скинул пропотевшую одежду и погрузился в озерные воды. Вдоволь намывшись, он вернулся в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ощущал странную, почти неестественную свежесть — будто и не было нескольких часов тяжелого труда. Он вновь поразился необычным свойствам озера: вода не просто омывала, но и возвращала растраченную энергию, освежала дух. Совсем недавно он был на грани изнеможения, а теперь 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тихо рассмеялся, прижимая к груди подушку. Его переполняло чувство, будто он обрел нечто гораздо большее, чем просто тайное убежище — он нашел краеугольный камень своего пути. И чем больше он размышлял об этом, тем безудержнее была его радость, пока сон не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до рассвета. Утренние часы перед занятиями ушли на штудирование книги. Убедившись, что вызубрил всё до последней закорючки, он двинулся в Хранилище Писаний с двумя целями: вернуть старые фолианты и взять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одолевали сомнения: а не сочтёт ли страж Хранилища такую прыть ненасытной жадностью? Поэтому он решил сначала сдать старые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в счастье следит за временем? А ещё больше — за окружающей обстановкой. Чрезмерная окрылённость, увы, редко приводит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уже почти дошёл до Хранилища Писаний, как до него донеслись обрывки чужого разговора, и такого, что ему захотелось выколоть себе уши. Он всегда полагал, что все эти сериальные интриги и псевдодрамы существуют где-то в параллельном, далёком от него мире. И вот теперь, впервые, он с леденящей ясностью осознал, насколько близко может подобраться эта показная, липкая паутина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младшая сестра по учению к тебе неравнодушна, зачем ты ведёшь себя с ней так холодно? — прозвучал женский голос, сладкий и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