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Новелла Лань Линь. Она относиться к “известному жанру”, и довольно откровенная.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она объединяет в одну Вселенную несколько новелл “Непредвиденное обстоятельство”, “Не продается”, “Иллюзия”,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Ссекса и насилия хватает. стекла тоже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жизнь Цюй Тунцю была сосредоточена на его дочери. Чтобы сопровождать свою дочь, которая поступила в университет в 14 лет, он перевелся в офис компании, в городе Т и смог встретиться с человеком, которого в студенческие годы считал богом, - Жэнь Нинъюань.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Цюй Тунцю самая славная и счастливая вещь в этой жизни — это знакомство с Жэнь Нинъюанем.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девятнадцать лет, он был всего лишь скромным обычным студентом, которого притесняли, а потом он смог стать маленьким помощником своего идола. После, он чувствовал, что жизнь теперь действительно прекрасна...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гордый и могущественный человек, которому он благоговейно поклонялся. Этот человек готов был помочь ему тогда, и помогал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действительно причинили кому-то боль, вы должны попытаться его обмануть, и вы должны быть осторожны, чтобы обманывать его всю оставшуюся жизнь, тогда он всегда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