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Свидание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был пунктуальным человеком. В одиннадцать пятьдесят пять он припарковал машину и подошёл к входу в отель. И тут услышал, как кто-то его зовёт: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человека в чёрной шляпе, чёрной маске и чёрных солнцезащитных очках. На руках у него были чёрные перчатки, в руке — чёрный зонт, а шея была обмотана чёрным шарфом. Этот человек, похожий на грабителя, тут же привлёк внимание охраны. К тому же, в такую жару так укутываться — разве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Син Хань не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человек, опуская маску и показывая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Ижань... — у Син Ханя дёрнулся глаз. — Наша встреча настолько секретна?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Ижань произнёс заранее придуманную отговорку. — У меня аллергия на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хрупкий».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 него периодические обмороки, то аллергия на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снял шляпу, шарф, перчатки и, пригладив примятые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 Хань повёл его в VIP-кабинет западного ресторана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впервые был в ресторане западной кухни в мире живых и с детским восторгом взял в руки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неплохо, — сказал Син Хань. — Особенно их фирменный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без стеснения заказал несколько разных стейков, куриных отбивных и свиных котлет.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заказывает только мясо, Син Хань добавил к заказу суп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ем западную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глядя на этого молодого человека, который радовался, как ребёнок,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зря тебя сюда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много чего не пробовал. Например, жареного, печёного, тушёного... В следующий раз, если будет возможность, сходим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обычно ешь? — с любопытством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и тушёное — это же самая обычная домашняя еда. Как можно было этого не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марки «Пэнлай». Очень ароматные, — сказал Лин Ижань и тут же замер, его улыбка застыла. Он так увлёкся, что забыл об их различиях.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марки «Пэнлай»? — Син Хань на мгновение растерялся. Он вспомнил, что его бабушка использовала благовония этой марки для подношений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На самом деле, я обычно ем варёную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объяснился, Син Хань бы не поверил, что тот ест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красное вино и, налив им по бокалу,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взял бокал, вдохнул аромат и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красное вино?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Это вино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Син Хань молча смотрел на него, и во взгляде его читалось: «Ты же даже не попробовал, откуда знаешь, вкусное оно или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поспешно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впитал аромат вина, и теперь оно для него было как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больше не осмеливался, как раньше, только вдыхать аромат, не пробуя еды. Он заставил себя проглотить всё, что было на тарелке. Постепенно он почувствовал, что в животе становится всё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