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уже довольно длительного времени Лао Ли был очень недоволен семьей Оуян. Когда родители Кун Цина были еще живы, семья Оуян показывала себя только с самой лучшей стороны, не смея выказывать корыстные мотивы. Да и Оуян Цянь в то время хорошо относился к юному Кун Цину. Казалось, что он действительно хотел, чтобы между ними появились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Лао Ли еще весьма благосклонно смотрел на семью Оуян, считая, что в будущем они могут стать частью семьи. Хотя он полностью не мог понять, почему именно господин и его жена согласились на брачный контракт между семьями Кун и Оуян. Но поскольку с этим согласился глава дома, да и сам молодой господин не выражал отвращения к Оуян Цяню, то у него, естественно, не было желания противоречить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родители Кун Цина неожиданно умерли, семья Оуян сразу же изменила свое поведение. Оуян Чжен и его жена смогли получить 5 % акций компании Кун, мотивируя это тем, что они беспокоятся о Кун Цине. Именно с этого момента мнение Лао Ли о семье Оуян начало падать. Особенно когда он обнаружил, что семья Оуян пренебрежительно относится к молодому господину, хотя этот брак был гораздо более выгоден именно для них. В конце концов, Лао Ли прекрасно понимал, что брак Кун Цина с Оуян Цянем был своего рода благотворительностью по отношению к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 был всего лишь дворецким. У него просто не было власти для того, чтобы помочь Кун Цину разобраться с семьей Оуян. Так что он не имел никакого права вмешиваться в решения молодого господина. Поэтому, даже если глубоко в сердце он был неудовлетворен в текущей ситуации, Лао Ли мог только сдерживаться. Он считал, что у его молодого господина есть свой собственный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он увидел, как Кун Цин расторгает брачный контракт, а также легко прогоняет Оуян Чжена и его жену, депрессия, накопившаяся в сердце Лао Ли за эти годы смогла наконец исчезнуть. Он спокойно посмотрел на Кун Цина с любящей улыбкой на лице, поняв, что его молодой господин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я никогда не понимал одного: хотя ваши родители и скончались, однако род Кун все еще существует. Он не только не пал, но и не потерял своего влияния. Так почему же Оуян Чжен и его жена считают, что они занимают более высокое положение, чем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весьма странно, что Оуян Чжен и его супруга начали считать, что их небольшая семья действительно может сравниться  с древним и богатым, не говоря уже о невероятно могущественном  клане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 над словами Лао Ли, Кун Цин с удовольствием отхлебнул еще глоток чая. Он наблюдал, как Ли Цин, служанка, убирает сбитую Оуян Чженем чашку и сказал: «Эти две чашки грязные. Их не нужно мыть, просто выбрось в мусорное ведро».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была новенькой, то есть она начала работать только после того, как Лао Ли провел настоящую чистку слуг. Она не была старой и опытной, наоборот, довольно молодой и совершенно обычной. Однако она смогла победить в упорной борьбе за место служанки дома из-за своего честного и послушного характера. Услышав слова Кун Цина, хотя ей и было жалко просто избавляться от двух неповрежденных чайных чашек в своих руках, она только кивнула и сказала: «Понятно,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также взглянул на две чайные чашки белого цвета. Это была качественная посуда, но сразу же было ясно, что она не от того же сервиза, что в этот момент использовал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выбрала эти чашки?»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осторожно кивнула: «Да,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ты не взяла их из одного и того же сервиза?».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стала еще больше нервничать, ее руки упали на фартук. Ее ответ Кун Цину был немного осторожным: «Изначально я хотела использовать чашки от одного сервиза. Однако перед тем, как я начала заваривать чай, я вспомнила слова дедушки-дворецкого о том, что эти люди в дальнейшем не будут гостями в этом доме. Так что я просто подала им чай в двух не особо качественных чашках, которые не входят ни в один сервиз». Ли Цин потерла руки и посмотрела на Кун Цина с некоторой беспомощностью: «Господин, я сделала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 этот момент чуть было не заплакала. С ее образованием было очень сложно найти хорошую работу. Перед тем, как ее наняли работать в доме Кун, она обычно трудилась на неполный рабочий день. Мало того, что она каждый раз сильно уставала, еще и не было никаких гарантий. Временами работодатели вычитали у нее заработную плату, к тому же, поскольку она была девушкой, мужчины еще и приставали к ней в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она услышала, что дом Кун собирается нанимать новых слуг, она пришла сюда, желая попытать удачу. Однако она считала, что в таком огромном особняке вряд ли кто-нибудь наймет служанкой необразованную сельскую девчонку. Когда ей это удалось, то она была просто поражена подобной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