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Часть 1. Ревность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остался доволен, но не Фан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Продержавшись полных две недели, он был пойман киской, которая умела сосать и ласкать, затем его прервали в самый критический момент. Его первой реакцией было выпрыгнуть из постели, схватить Ли Мина, притянуть обратно в свои объятия и трахнуть его так сильно, что он даже не смог бы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схватился за перила кровати и приготовился спрыгнуть вниз, Ли Мин слабо оглянулся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пережил эротическое взаимодействие, поэтому его щеки слегка покраснели. Хотя с его бедер все еще стекала прозрачная и скользкая жидкость, он посмотрел на Фан Яня с необычно ледяным лицом и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проблемы?"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нижняя часть тела была такой твердой, что было больно, конечно, у него были проблемы. Однако он понял выражение глаз Ли Мина. Если в этот момент он проигнорирует все и набросится на него, это будет последний раз, когда он прикоснется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шаг ничем не отличался бы от рытья собственной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время, борясь между думами о краткосрочных выгодах и долгосрочных целях, Фан Янь решил сглотнуть: «…Нет».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наблюдал, как Ли Мин вошел в ванную, чтобы помыться, и увидел, как он вышел, чтобы снова лечь спать. Когда Ли Мин уснул, нижняя часть тела Фан Яня все еще стояла прямо в приподнятом настроении. Наконец, ему пришлось отправиться в ванную, чтобы решить свою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Продержавшись и не успев ничего ухватить, ему всю ночь было трудно закрыть глаза. На рассвете он наконец уснул. Когда он снова проснулся, Ли Мин уже ушел в лабораторию.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выругался про себя, затем перевернулся, чтобы встать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вставал поздно, поэтому, когда пришел в лабораторию, был уже почти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размышлял, как извиниться и уговорить Ли Мина. В результате, пока он не поднялся наверх, он ничего не мог придумать. Сделав храброе лицо, он толкнул дверь, двигаясь к месту казни, но в лаборатории был только Чжэн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Ли Мин?» — спросил Фан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— Чжэн Цун смертельно скучал, возясь с реагентами, — он пошел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не мог не взглянуть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рано и не поздно, что это за прием пищи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Фан Янь успел это понять, увидев выражение его лица, Чжэн Цун небрежно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«Какой-то человек приходил, искал его, и они вышли вдвоем». После наблюдения в течение нескольких недель он, наконец, понял, что между ними было подозрительным. Одного только волнения было недостаточно, Чжэн Цун решил раздуть пламя: «Я не хвалю его или что-то в этом роде, но этот парень довольно красив».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внезапный визит к Ли Мину действительно был очень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ресторане, он передал меню обратно официанту. Не зная, что сказать, он внимательно посмотрел на мужчину в костюме и кожаных туфлях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несколько лет старше его и отличался от тех учеников, которые еще учатся в школе. На нем были хорошо сделанные очки с серебряной оправой и блестящие запонки, как у успешного общественного деятеля.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что ты смотришь?" Видя, что Ли Мин, казалось, наблюдает за ним, Цзи Пинчжи слегка улыбнулся: «Ты мой младший брат, не странно ли навестить тебя, пока я в командировке?»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Мина совершенно не устраивало это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Ли Мин некоторое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«Мы… — он медленно открыл рот и снова взглянул на Цзи Пинчжи, — мы не так уж и близки».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вообще не было кровного родства. Цзин Пинчжи был сыном нынешнего мужа матери Ли, т.е. её пасынок.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Ли Мин был не очень близок со своей биологической матерью, которую не видел с детства.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смутно помнил, что то была женщина с длинными вьющимися волосами, которая любила носить юбки в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счете, во всем виноват этот лишний женский орган. Согласно традиционной концепции, никто не может смириться с рождением сына-чудовища, который не был ни мужчиной, ни женщиной. Вскоре после рождения Ли Мина отец Ли подал на развод, а затем сбежал в другое место, как будто спасая свою жизнь. После двух лет воспитания Ли Мина в одиночестве мать Ли, наконец, не могла больше этого выносить. Она оставила ребенка в семье Ли и снова вышла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воспитывала тетя по отцовской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Мина не было никакого впечатления о его биологических родителях. Ведь один пропал без вести на десятки лет, а другая, казалось, совсем забыла, что родила ребенка. Он явно жил в одном городе с ними, но они ни разу его не посетили.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перед ним был его неродной брат, который время от времени приходил к нему ещё со времен школы. Казалось, он совсем не возражал против холодного обращения от Ли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Пинчжи улыбнулся и сказал: «Почему ты все еще считаешь меня посторонним?»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http://bllate.org/book/14082/1239178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