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свои белые зрачки: «Мм. Учись хорошо, не заставляй маму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мягко сказал: «Я больше беспокоюсь о вас, ребята. В будущем, пожалуйста, помоги мне защитить их обеих, когда меня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«Если ты не сможешь защитить их, тебе не нужно заставлять себя. Только не забудь сказать мне, и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Ваньли лично села в такси и отправила сына к воротам Экспериментальной средней школы №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вход в школу был ограничен, и посторонним вход был воспрещен. Охранник у ворот увидел, ногу Жуань Цинму, поэтому он также любезно позвонил в общежитие мальчика, чтобы попросить дежурного помочь взять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Ваньли нетерпеливо стояла у школьных ворот и не уходила. Ночной ветер слегка развевал ее цветочную юбку. Она смотрела на Жуань Цинму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«Позаботьтесь о своем теле. Если в столовой есть что-то вкусное, не надо экономить, покупай и ешь» призывала она. Затем она мягко и решительно сказала: «В этой жизни… твоя мама больше ни за кого не выйдет замуж. Тебе не нужно слишком много думать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спокойно посмотрел на нее и мягко сказал: «Мама, 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жил роскошно и был окружен множеством слуг. Но, к сожалению, у него не было матери. Только кормилица и служанки были с ним с тех пор, как он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свою мать только на портрете; то была картина гунби, висевшая в спальне его отца; ее черты были красивыми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Живопись Гунби — это разновидность метода в китайской живописи, в котором внимание уделяется аккуратности и тщательности).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его мать к его удивлению выглядела очень похожей на мать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он теперь использовал это тело, он должен был узнать свою мать. Он также решил поддерживать ее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школьные ворота въехала машина и бесшумно остановилась. Из машины вышел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последовал за Цинь Юанем из машины и помог ему вытащить чемодан из багажника. Как только он поднял глаза, он был взволнован. «Айя, какое совпадение. Разве это не ученик-инвалид, который днем не мог поймать такси?»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Юаня, держащая чемодан,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пару матери и ребенка перед школьными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перед школьными воротами был очень ярким — он освещал Жуань Цинму, стоявшего перед комнатой охраны. В свете лампы накаливания его переносица была четко очерчена.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этот вид совершенно отличался от его провокационного и надменного утром. У юноши была легкая улыбка на лице, когда он смотрел на свою родственницу. Его острые брови выглядели изящно, и в них не было ни намека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Ваньли протянула руку и поправила воротник сына, тихо сказав: «Поладь со своими одноклассниками и хорошо учись».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придумал на ходу какую-то ерунду. «Не бойся, мама. я очень покладистый; все мои одноклассники любят меня. Я получу хорошие оценки в этом семестре и покажу их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и мягкое фырканье внезапно раздалось с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голову, и в этот момент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белоснежном свете лампы накаливания недалеко было знакомое лицо. Пара черных стеклянных зрачков спокойно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медленно взял свой чемодан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Покладистый? Всем одноклассникам он нравится? Получит хорошие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лгать, не моргая, была довольно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беспомощно наблюдал за тем, как он приблизился и остановился перед ним. Он чувствовал себя немного сбитым с толку. Он нерешительно помахал Цинь Юаню. "Привет 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опустил брови,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падал на его лицо и создавал тень на его высокой переносице. Его взгляд упал на костыли у ноги Жуань Цинму. Казалось, он колебался несколько секунд, но, наконец, наклонился и потянулся, чтобы схватить ручку чемодана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 приподнятом настроении помахал Му Ваньли. «Мама, ты можешь идти! Смотри, мой друг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Цинь Юаня, который стоял рядом с ним. Его персиковые глаза создали слабую улыбку. «Первый во всем классе, староста класса, мой хороший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девять вечера; кабинеты 3-х классов все еще были ярко освещены. Ученики 3 класса начали занятия и уже вошли в режим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их возвращения в школу во второй класс, и еще не было обязательных вечерних занятий по самообучению. За исключением учеников выпускного класса, большинство учеников спрятались в общежитии с включенным кондиционером, спасаясь от летней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самостоятельная подготовка еще не закончилась. Небольшая тропинка, ведущая к общежитию мальчиков, была засажена зелеными деревьями, и можно было увидеть лишь несколько теней людей. Ветра не было, слышалось только тихое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