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ночи всегда сопровождался черной тайной, заставляя людей паниковать и затихать.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спокойно сидел в своем инвалидном кресле, он был прикован к этой комнате весь день. Он не знал, что происходит снаружи, да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судьбе нельзя противостоять, мы можем только принять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Гейн толкнул дверь, свет снаружи, казалось, пришел из другого мира. Альфа медленно поднял голову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больше нечего терять, но забыл, что у него все еще есть пара тонких рук, способных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Гейн ничего не сказал и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темноте заставила его, казалось, предвидеть следующую вспышку. Он поднял его из инвалидного кресла своими сильными руками, вынес из комнаты и понес прямо на второй этаж.......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его в комнату с фортепиано и усадил на сиденье перед роялем.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сомнением посмотрел на Гейна, который поднимал крышку и, казалось, погрузился в раздумья. Спустя долгое время он сказал хриплым и низким голосом: «Ты можешь закончить играть «Лунный свет»..... который играл сегодня днем.......».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стоящего перед ним человека, окутанного лунным светом, тусклое серебро размывало его очертания, и только меланхолия в его глазах становилась все более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душевную боль. Мальчик, который когда-то был рядом с ним, снова и снова причинял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тихо, беспомощно и тяжело.......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вздох, его сердце сжалось от боли.......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ту часть, которая была прервана сегодня днем, Альфа осторожно нажимал на черно-белые клавиши.......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рябь воды, как легкий ветерок, ноты мягко окружили его, словно успокаивая все раны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слушал, и уголки его глаз бессознательно увлажнялись.......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вернулось в лето 1928 года, когда он играл для него «Лунный свет» в ту прощальную ночь.......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оба знали, что это воспоминание со временем превратится в самый хрупкий шрам в сердце друг друга, и когда они будут думать о прошлом, рана медленно разойдется, и сердце встрепенется от жгучей боли.......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пианино наконец прекратились, снова стало тихо. Гейн не успел опомниться, как оказался позади Альфы. Он наклонился, взял обе его руки, лежавшие на клавишах, и неудержимо поцеловал их.......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язык лизнул пальцы, в сердце Альфы вспыхнуло зловещее предчувствие, и он изо всех сил попытался освободить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толчка его тело потеряло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