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что он просто спал и проснулся от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потер отяжелевшие глаза, чтобы проснуться и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Ты в другом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комната, стены увешаны эскизами и украшены картинами. Он сидел за своим столом перед работающим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Цзюнь... – пробормотал он рефлекторно.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 . верно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смутно разглядеть свое лицо в отражении на экране компьютера и заметил, что выглядит совсем по-другому. Мин Ю хотел встать и оглядеть комнату, но, как бы он ни заставлял себя, ноги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 пробормотал он, заметив, что его место на самом деле представляло собой дорогое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Позволь мне объяснить. В данный момент мы находимся внутри твоего романа о бедной и богатой главной героине-знаменитости и богатом бизнесмене главном герое. Поскольку некоторым ничтожествам трудно быть частью их круга, единственный способ, которым я могу удержать тебя рядом с главными героями, - это позволить тебе занять место второстепенного персонажа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Персонаж, которого ты заменяешь, - старший брат-калека Чан Синь женщина-антагониста Чан Бикин. И он является известным архитектором.]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Я выбрал его, потому что ты так и не закончил описывать его цель в истории. Он еще даже не познакомился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Это был лучший вариант.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и только пялился на свои бесполезные ноги. Тот факт, что он ничего не чувствовал нижней частью тела, был для него новым и странным, и было ощущение неуверенности внутри. Неопытный Мин Ю возился с рычагами на своем инвалидном кресле, пытаясь научиться передвигаться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Чан Синь и Чан Бикин не были в хороших отношениях. Она думает, что наличие брата-калеки пятнает ее репутацию, но поскольку ее выгнали из роскошной квартиры за то, что у нее не было денег платить за аренду, она заставила тебя здесь жить и пользуется комнатой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 волнуйся! Она приходит только поспать, а потом уходит рано утром. Обычно ее даже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выволок инвалидное кресло из своей комнаты и огляделся. Квартира была просторной и шикарной, как и подобает архитектору. Он много изучал архитектуру только для того, чтобы занять эту роль, хотя в конце концов он вообще забыл о создании Чан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ходил в библиотеку почти каждый день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Автор. Я могу быть недоступен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подумал о клавиатуре и набрал свои слова. Он никогда не считал это ненужным и рассматривал это как способ отблагодарить Администратора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Когда я появился перед Ли Цзюнем, я получил штраф, и мне нужно встретиться с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Эээ... полагаю,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 любом случае, я уйду. Может быть, на несколько месяцев, я оставлю тебе подробный список вещей, которые ты должен знать, поскольку я не доверяю твоей слабеющей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Я сейчас ухожу!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тот ушел со звуком, он получил уведомление в правом верхнем углу интерфейса о том, что получено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пока не хотелось его открывать, и он вернулся в свою комнату. Поскольку он не мог передвигать ноги, ему нужно было приложить силу к рукам, чтобы подняться с инвалидного кресла и лечь на кровать. Он даже не вспотел, может быть, потому что тело привыкло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Плюхнувшись, он лег на спину и уставился в потолок небесного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ему о чистом голубом небе, когда он клал голову на бедро Ли Цзюня с каждым приходом весны в их саду, окруженном дикими цветами. Когда он закрывал глаза, он вспоминал теплые руки Ли Цзюня, защищавшие их от вредных лучей солнца. Когда он поднял руку, чтобы убрать ладонь от своего лица, первое, что он увидел, было красивое лицо Ли Цзюня, смотрящее на него сверху вниз с любящей улыбкой. Длинные волосы другого щекотали его мягкие и чувствительные уши, а Ли Цзюнь целовал его, говоря, что выражение его лица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 заставили его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заставило его оцепеневшее сердце забиться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заставило его поперхнуться и захныкать, беспомощно вытирая сопли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Цзюнь... – несколько раз пробормотал он в перерывах между поисками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ребенок, он выплакивал глаза и громко причитал, его жалобный голос эхом отдавался в одинокой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