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 вечер. Бушевала метель, и небо было тусклым и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пешеходы устремились к маленьким чайным у дороги в поисках укрытия от непогоды, стараясь уклониться, насколько это было возможно, чтобы избежать контакта с холодными холодными ветрами.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человек все еще сидел на обочине дороги, спокойно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чайханы* подошел к нему и по доброте души попытался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ветер и снег очень сильный. Было бы лучше избежать его и искать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он* может не увидеть меня, когда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tā — «он / она» произносится так же, как «он / она / оно», поэтому пол человека неясен владельцу чайного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чайханы из любопытства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xīn shàng rén (ÙEX) — означает «возлюбленная» или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он был влюбленным в свою возлюбленную. Может быть, потому, что он слишком скучал по жене? Неудивительно, что волосы под его капюшоном были полностью белыми. Хозяин чайханы почувствовал прилив сочувствия. Но затем он краем глаза заметил, что чашка чая, которую держал другой мужчина, все еще была горячей, даже среди ветра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доносились даже небольшие клубы пара. Хозяин чайханы был на мгновение ошеломлен. На мгновение он не мог сказать, была ли жидкость в чашке настолько холодной, что уже испускала пар, или же ей удалось сохранить тепло. Если это был последний случай... Он не мог не взглянуть на собеседника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под капюшоном было неожиданно красивым, далеко не таким старым, как он думал ранее. Прежде чем владелец чайханы успел сказать что–нибудь еще, издали можно было увидеть приближающуюся лошадь, стремительно приближающуюся по дороге. Лошадь остановилась у чайханы.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снял капюшон и подошел к нему. Это был даос. Это был не только даос, но и тот, кто напоминал парящего бессмертного, с чрезвычайно утонченными и красивыми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господин будет только разочарован, – подумал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человек вместо этого улыбнется. Он был чрезвычайно счастлив, когда выудил из–за пазухи баночку вина и поманил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поторопись! Я использовал свое тело, чтобы согреть это вино до идеальной температуры. Сделай глоток, чтобы прогнать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чайханы не знал даже что сказать…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