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потёр мочку уха,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кое-что из детства, связанное с родителями. Это были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бессмысленные беседы или что-то, что вам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важно. Это было то, что мой отец сказал, когда мы переезжали. Тогда я был очень счастлив. А потом я очень расстроился, когда мама продала дом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аккуратно погладил Шан 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всплыло в памяти из-за чего-то увиденного?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наш старый дом, когда случайно вышел не на 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записал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начал мяться, его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посмотрев на него,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наблюдая их взаимодействие, с лёгкой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пропустить личные детали, связанные с вашей супружеской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покраснев, словно спелый помидор, затрепетал, явно желая спрятаться за Хэ Цзяня. Но, к счастью, он ещё ничего такого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сгорая от стыда,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в игру, и он назвал меня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предположил, основываясь на важности предыдущих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повернулся к Хэ Цзяню, его взгляд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открыл рот, чтобы оправдаться, но, передумав,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играли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Цзян. — Мы жили в разных странах и общались только онлайн. Можно сказать, что наша первая встреча состоялась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Шан Цзина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мы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понятно, почему такая знаменитость, как он, могла заметить меня. Наверное, я поразил его своими игровыми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воспоминание тоже вернулось из-за чего-то увиденного?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краснея,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всплыло в момент, когда мы чуть не врезались в машину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закончил свои вопросы,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выглядит оптимистично. При наличии правильных триггеров, он сможет восстановить память со временем. Господин Хэ, будет полезно, если вы расскажете ему больше о его прошлом, если вспомните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постарайтесь не слишком приукрашивать события. Это может снизить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снова почувствовал себя виноватым. Ведь когда они познакомились, его терпение было далеко не безграничным. Но разве это его вина, что Шан Цзин был таким занудой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родители, которые сходят с ума, обучая ребёнка математике. Так вот, я был таким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 из больницы, было уже девять вечера. Увидев вдалеке магазин пианино, Хэ Цзян вспомнил, как Шан Цзин однажды просил у него инструмент. Тогда он холодно отказал. Подъехав к магазину,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выбери себе пианино, которое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потёр руки, вспоминая, что видел инструмент своей мечты при последнем посещении.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