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Цзян действительно использовал имеющиеся у него ресурсы в полной мере. После предыдущего инцидента, касающейся финансовой программы, «Цзян Гроуп» завоевала доверие клиентов. Это вывело репутацию компании на беспрецедентный уровень. Теперь, независимо от того, какую финансовую программу предложит «Цзян Гроуп», она тут же будет сметена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этот факт, сумма финансирования в 20 миллионов, которая упоминалась в звонке в субботу вечером, должно быть, относилась именно к этой финансовой программе. Таким образом, всего за 1 миллион он смог привлечь средства в размере 20 миллионов, чтобы потом инвестировать их в компанию «Шенченг», цена акций которой вот-вот взлетит до небес. В таком случае, действительно не так уж и сложно использовать 1 миллион для того, чтобы заработать десять. К тому же, все операции будут зависеть от других людей, а Цзян Но и ему, по сути, придется просто путешествовать автостопом. Нужно сказать, что игра, которую замыслил Цзян Но, была достаточно опасной, но в то же время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компания была зарегистрирована только сегодня, а предварительные продажи акций начнутся в субботу. Все действительно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будет нарушением закона? – Гу Цзянго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юридическом смысле, но на всякий случай у меня есть план Б, - сказал Цзян Но. – Если все пойдет плохо, то я воспользуюсь им. Я признаю, что потерял менее двух миллионов и выплачу их сам. Права и интересы клиентов и репутация «Цзян Гроуп» не пострадают. Но если мы выиграем эту ставку, то лично заработаем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не были записаны на счет компании, а являются нашей частной собственностью, - господин Цзян случайно снова показал свое злое лицо заядлого капиталиста. Тон его голоса в этот момент был весьма хитрым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снова был случайно обманут этим красивым капиталистом, так что даже не понял, как ошеломленно заплатил деньги и расписался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наблюдал за всем происходящим со стороны, испытывая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Одурачивание прошло весьма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он точно не находился в ситуации, когда он не мог получить всего один миллион. Даже если у него лично не было бы столько наличных, он мог бы получить всего 1 миллион, куда бы ни пошел. Просто Цзян Но решил воспользоваться этой ситуацией для того, чтобы дать возможность Гу Цзянго заполучить 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они заработают, он отдаст всю прибыль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Ло Мейцинь и ее любовника, который стоил девять миллионов, то молодой господин Цзян был очень расстроен той ситуацией и даже не мог спать нормально несколько дней. Но если он даст деньги Гу Цзянго, будь это 9 миллионов или сотни, то он точно не будет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инвестициями. Это отличается от того, что делает Ло Мейцинь с Пан Янем, - промывал себе мозги господин Цзян. – Первые инвестиции господину Гу в прошлой жизни дала семья Гу. Если я заменю семью Гу в этой жизни, то он точно будет мне благодарен. Если он в будущем будет хорошо развиваться, то точно не будет плохо относиться к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промывал себе мозги, Гу Цзянго также закончил выполнять все формальности. Когда они вышли из кабинета, Гу Цзянго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спрашивать о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совсем не в том, будут ли какие-то доходы или нет, - Цзян Но прервал его. – Давай пока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есть еще одна вещь, - честно сказал Гу Цзянго. – Поскольку это моя компания, я только что подал заявку на смену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ошеломлен, но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эта компания изначально не собиралась развиваться, так что название было выбрано совершенно случайно. Если ты хочешь продолжать использовать ее для открытия своего бизнеса, то тебе лучше побыстрее сделать это. На рассмотрение заявки потребуется некоторое время, но думаю, что к тому моменту, когда поступит финансирование,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Цзянго. – Я надеюсь, что ты не винишь меня за то, что я проявил инициативу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твоя компания, и ты в ней главный, так что можешь называть ее, как хочешь, - однако Цзян Но все еще испытывал любопытство. – Какое название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пристально посмотрел на Цзян 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назвать ее «Байми».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проследил за взглядом Гу Цзянго и не смог удержаться от того, чтобы не осмотреть себя. Сегодня он был во всем белом, кроме пушистого шарфа верблюжьего цвета. Когда утром он вышел из комнаты и посмотрелся в зеркало, то тетя Мей даже пошутила над ним, сказав, что сегодня, поскольку он одет в белое, то больше напоминает ей большую рисовую клецку.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думать о том, что название компании связано с ним, казалось немного самонадеянным. В конце концов, прозвище Цзян Су – Цзян Мими. Просто в мире не существует ни одного живого существа на основе углерода, которое осмелилось бы назвать его «Цзян Мими»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полное название ты хочешь взять, а то оно больше подходит какой-то сельскохозяйственной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название «Байми Технолоджи», - сказал Гу Цзянго. – Похоже, что многие технологические компании сейчас используют подобные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Цзян Но принял это название и почувствовал, что Гу Цзянго на самом деле был весьма ласковым и милым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 сказал про себя, что на самом деле его причины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