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хочет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данный момент семья Цзян не имела никакого отношения к «Шенченгу», не говоря уже о «Бойо» или семье Ю. Так зачем Ю Мин хочет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собираешься пойти? –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Цзян Но протянул ему руку. – Пусть Сяо Ван проверит мое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что Ю Мин хотел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довольно долго не отдавал ему трубку, прежде, чем, наконец, спокойно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все 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выглядел ошарашено,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показалось, что он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когда он и господин Ю впервые встретились, то, казалось, произошло неприятное недоразумение. Ю Мин принял тогда его за артиста, которого Цзинь Линь специально подготовил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неприятная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неужели Гу Цзянго на самом деле его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подумал, что это было достаточно забавно. Сколько лет он уже не сталкивался с таким тривиальным делом, как ревность? Это действительно был удел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Гу Цзянго становился все более и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ошеломлен. Неужели он и в самом деле случайно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вовсе не чувствовал себя смущенным. Вместо того, чтобы отступить, он начал шаг за шагом приближаться к Гу Цзянго. Наконец, он тыкнул своим пальцем в крепкие грудные мышцы Гу Цзянго, и улыбнулся еще более самонадеянно, чем раньше. Затем он поднял голову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воспользовался ситуацией и провел рукой по короткой щетине на подбородке Гу Цзянго, а затем ущипнул его, сказав наполовину шутливым, наполовину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заставил тебя полюбить такого хорошего человека, как я? Разве это не нормально, что кто-то тоскует по мне? Это не моя вина. Я не проявлял никакой инициативы пригласить его на свидание и не давал ему никаких намеков. Более того, я до сих пор не уверен, какова его цель. Вполне можно, он хочет поговорить со мной о бизнесе. Именно поэтому я и согласился. К тому же, ты не имеешь права ограничивать мою личную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внезапно схватил руку Цзян Но. Пусть эта хватка и не была очень крепкой, она излучала силу, которую нельзя было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телосложения были слишком различны по форме и силе. Гу Цзянго было достаточно приложить немного усилий, чтобы сломать тонкое и белое запястье Цзян Но при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совсем не боялся, что это может случиться. Он знал, что Гу Цзянго ничего ему не сделает, а потому смотрел на него все более и более вызывающее. Его яркие глаза сейчас очень красиво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Цзянго непроизвольно начало бешено биться, и он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 Мин, который вел себя неправильно. Нет, даже не он, всему виной была человеческая природа. Кому может не нравиться такой человек, как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 с облегчение. Для пар нормально вести себя собственнически по отношению друг к другу. Однако это собственничество также должно быть умеренным и не влиять на нормальное социальное взаимодействие. Поэтому, как только он заметил, что у Гу Цзянго есть некоторые признаки навязчивого поведения, то понял, что ему нужно было задавить их на корню. В конце концов, такие принципиальные вопросы было лучше решить на самой начальной стадии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не будешь ограничивать мое нормальное общение? – Цзян Но все еще пристально смотрел на него. Они были так близко, что он мог видеть тонкий пушок на лице молодого господина Цзяна. Черты его лица даже на таком близком расстоянии несли в себе эстетическую утонченность. Его глаза были большими и яркими, а ресницы густыми и длинными, отчетливо черными. Прямая переносица и соблазнительные красные губы дополняли эту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ограничений не будет, - Гу Цзянго сильно сглотнул, сам не поняв, как он пошел на такой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перевел взгляд на губы Цзян Но. Будут ли они такими же мягкими, как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никто из них не произносил ни слова, и в офисе воцарилась двусмысленная атмосфера. Гу Цзянго все еще держал Цзян Но за руку одной рукой, а другой обнимал его за талию. Он начал медленно опускать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атмосфера так сильно накалилась… Цзян Но также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