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после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 карниза капала на землю, а в конце узкой и темной аллеи находилась лавка, почти полностью скрытая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виднелась длинная тень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М-мастер, – заговорил подросток. Его голос, ломающийся от переходного возраста, звучал еще более хрипло из-за намеренного понижения тона. Вэй Дун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Достаточно ли знать только дату рождения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занавеской был невидим, но сквозь щели просачивалось ощущение холодной, змеиной влажности.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Заплатишь – и дело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этого, но у него не было выбора! В школе была только одна квота на поступление в университет H, и он трижды проваливал экзамены, уступая Пэй Цзиню. Пришлось искать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Цзинь – всего лишь бедняк, какая польза от того, что он получит лучшие ресурсы?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успокоил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он делал это впервые, он снова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Мастер, точно не будет проблем? Если он тоже найдет кого-то из этой сферы, не будет ли какого-то обратного эффекта...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Хех, – человек за занавеской усмехнулся, словно насмехаясь над его трусостью.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будет. – Нижняя часть его лица, видимая из-за занавески, выражала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Сюньчэне уже много лет не появлялось сильных мастеров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окончательно успокоился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яркий лунный свет проникал в комнату в Сюньчэне, освещая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мебель выглядела старомодно, а мелкая пыль покрывала пол и поверхности шкафов. На деревянной кровати в углу комнаты лежал юноша в традиционной китайской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подобно теплому нефриту, а черные волосы мягко спадали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открыл глаза после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серьезный пролог? Но это все еще юмористическая история ∠(:3」∠)＿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появится в пятой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