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моя холодна.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её лютей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реки, промёрзшей до дна».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камине трескуче горят дрова, превращаясь в угли, Бай Лао вспоминает тот день. Не тот, когда он потерял людей, почему-то звавшихся его семьёй. Но тот, в который на место одного человека пришёл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  «...когда княжеский клинок обретёт свою мощь...»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подбрасывает щепки в огонь. И эти щепки – он сам.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 окном гремит гроза, Бай Лао касается левого плеча. Спустя сотни лет, оно уже не болит, но узорчатый цветок всё так же ярко горит напоминанием его постыдного предательства.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распахивает окна, и серьга в его левом ухе мерно раскачивается, он оборачивается, но не слышит звона золотых пластин и цепочек – лишь дрожь стеклянных пузырьков на самой дальней полке.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«...зажги благовония. вернусь, не успеет и палочка прогореть...»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зажигает. Но сколько их успеет прогореть за тысячу лет?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падает снег, он падает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 «...высочайше дозволяется умереть...»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отказываюсь, слышишь? – Шепчет он, вглядываясь в танец огненных языков. – Пусть пройдёт тысяча лет, я буду ждать тебя. Ждать, когда ты придёшь и убьёшь меня сам. Слышишь?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взрывается искрами.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бушует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Звучит золотой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http://bllate.org/book/14934/1323623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