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вы все знаете, что попросили убрать название и картинки связанные с ЛГБТ, а также сказали, чтобы главная страница была без намеков, так что полное описание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Лэй Цзюэ бросил все и стал следопытом, получив способность приручать животных. И однажды, защищая одно из них, он погиб из-за выпущенной в него пули, переселившей его в будущую Звезду Касвэйра. Став Лэй «Потомком знатнейшего рода» Цзюэ, он угодил в тело страстного романтика, имевшего статус брачного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Лэй Цзюэ, последствия женитьбы на таком человеке могут закончиться появлением соперников из разных стран, но для того, чтобы оставить внешне величественную и внутренне грязную семью Лэй, он выйдет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Сяо Линюя, внешность его невесты действительно можно было назвать «великолепной»; он был прекрасен, напоминая один из космических кораблей. К сожалению, он не смог ступить на его борт, потому что был слаб, как убогая женщина. Однако, чтобы в должной мере отплатить учителю за спасение собственной жизни, он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двое, казавшиеся гармоничными, абсолютно ими не были, - стали парой только по названию.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внешность может быть так обманчива…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http://bllate.org/book/14978/1325130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