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обходит двор два раза,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он столкнулся с западным раем и умерил демонические пути ракшасов* в его расцвете, никогда он не был так встревожен и сбит с толку, он действительно запутался в этой вещи, разве не достаточно, чтобы закрыть глаза и пойти на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заставляет себя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уже удалились, Цзи Хань сидит у края стола с серьёзным лицом, Сяо Линь дрожит от страха,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Я 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поднимает голову, чтобы посмотреть на него, как будто он увидел какое-то чудовище.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Ты... стоял у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открывает рот: - Сегодня вечером я хочу съесть яичную лапшу, в лапше должно быть два яйца, обжаренные в кунжутном масле, с имбирными нитями, нельзя есть зеленый лук, в горшке посыпать кунжутным маслом, если там будет хоть немного лука, ты немедленно покинешь 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...А?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*Западный рай / небеса (Индия), Ракши - демонические сущности в буддизме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