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раундов выпивки была закончена, Цзи Хань уже начал 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сначала доесть эту миску яичной лапши, а потом выпить с Чжао Цзяньюем.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пьют с голодным животом, всегда легко напиваются.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уже немного кружится голова, в животе тоже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Чжао Цзяньюй не должен был говорить, что он такой плохой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желание напоить его - совсем не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тоже чрезвычайно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никогда не пил,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считается его первой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чашка вошла в его рот, его разум всё ещё не понимал, как это на самом деле весело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половины раундов, он уже чувствует, что мир очень славен, имеет благородные устремления в своём сердце, лидер демонической секты рядом с ним - его самый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так скоро напьётся.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скрипит зубами и предлагает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тоже только скрипит зубами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есть темперамент отказа от поражения, и после выпивки, голова Чжао Цзяньюя уже кружится, и зрение затуманено, он только хочет рухнуть в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дёргает его за воротник и нечленораздельно ругается: - ..Ты обманул меня, ты, очевидно, умеешь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ещё не закончилась, а он уже скользил вдоль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склонился над столом, его два глаза были в замешательстве, но одна мысль оставалась 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захочет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