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Эффект, произведённый церковными фресками, был несомненно ошеломляющим. Жители Вессаса, услышав о них, устремились к церкви, и её вход каждый день был заполнен людьми. Даже жители Замка Комой и других городов хотели увидеть фрески, изображающие празднование богов. Со временем слава об этих фресках распространилась повсюду. Церкви в других городах начали подавать прошения мэрам своих городов, желая также получить фрески с изображением празднования богов. Мэры, в свою очередь, передавали эти прошения выше. Таким образом, Ся Цзои естественным образом отдал приказ, чтобы мастера, вырезавшие фрески, отправились в другие церкви и выполнили их просьбы. В то же время печатные копии фресок с изображением празднования богов начали продаваться в Торговой палате «Терновник». Сотрудники палаты получили приказ рекламировать: «Если вы возьмёте эту книгу с собой в церковь для молитвы, это покажет вашу искренность, и Бог-Творец обязательно благословит вас, а боги услышат ваши молитвы! Так чего же вы ждёте? Покупайте!» Таким образом, после «Истории богов» эта маленькая книжка с иллюстрациями также мгновенно стала бестселлером.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сидя в своём кабинете, с удовлетворением улыбался, слушая, как Гибран зачитывал финансовый отчёт палаты. Его красивые глаза изогнулись в форме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каковы наши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сложил руки и подпер ими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исследование технологии крашения тканей, которое прислал Борис?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полностью её изучили, — ответил 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Адай, уроженец Королевства Трак, был помощником Ся Цзои в алхимии. Он отвечал за важные исследования, и технология крашения тканей была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начните создавать первый наряд богини — лунное платье, сотканное для богини мудрости Мэвис, — распорядился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лорд! — с энтузиазмом ответили Гибран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технология крашения тканей Империи Анас имела свои преимущества. Например, ткань не выцветала в короткие сроки и сохраняла мягкость, не становясь жёсткой из-за варки с красителями, что делало её приятной для ношения и предотвращало раздражение кожи. Однако у этой технологии были и очевидные недостатки: однообразие цветов и сложность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Борис прислал методы крашения тканей в их владения, Ся Цзои поручил Адаю и алхимикам из Алхимической башни изучить и усовершенствовать их. Основные изменения касались материалов для окрашивания и упрощения процесса, чтобы повысить эффективность. Ся Цзои расширил список исходных материалов для окрашивания, включив в него природные минералы и растения. Некоторые редкие цвета требовали лабораторных исследований и синтеза. Затем из множества материалов выбирались те, которые не выцветали, давали красивые оттенки и сохраняли мягкость ткани. Он также особое внимание уделил устранению недостатков технологии Империи Анас — её отсталости и однообразия цветов. Для этого Ся Цзои использовал очки репутации, чтобы обменять их на книги о крашении тканей, и проводил вечера, погружаясь в интерфейс системы, чтобы читать и учиться. С тех пор как он попал в этот мир, такой способ чтения стал его ежедневной привычкой. Если однажды вечером он не читал перед сном, он чувствовал себя некомфортно, будто чего-то не хватало, и даже мог ворочаться, не в силах уснуть. В конце концов, он уже несколько лет жил именно так. Ежевечерние чтение и учёба не были для него обременительной обязанностью, а скорее методом, который не только расширял его кругозор, но и помогал заснуть. Ся Цзои наслаждался чувством наполненности знаниями. А когда он применял эти знания на практике, он испытывал ещё большее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технологии крашения существовал переход от базовых цветов к сложным, от одноцветных тканей к многоцветным, что позволяло создавать различные оттенки. Например, градиентные или смешанные цвета на одной ткани. Голубой включал в себя сапфировый, тёмно-синий и небесный; зелёный — изумрудный, яблочный и тёмно-зелёный… Ся Цзои расширил цветовую палитру тканей на основе существующих цветов. Алхимики из Алхимической башни в этот период были невероятно заняты, но они действительно наслаждались своей работой. Алхимики верили, что всё во вселенной взаимосвязано, и они также изучали металлы и природные минералы, пытаясь раскрыть их секреты. А природные минералы были одними из материалов для окрашивания. В процессе изучения они действительно узнали много полезного для своих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Алхимики, под постоянным «давлением» Ся Цзои, продолжали совершенствовать технологию крашения тканей, испытывая как боль, так и радость. После расширения цветовой палитры они начали исследовать, как превратить вышивку на ткани в рисование, жаккардовое плетение и ручную печать. На Западном континенте знания о декоре ткани и искусстве кроя были весьма ограничены. Как технология ткачества из шерсти, так и вышивка узоров требовали много времени, что делало одежду и ткани, созданные таким образом, чрезвычайно дорогими и невозможными для массового производства. Чтобы решить эту проблему, необходимо было усовершенствовать технологию нанесения пасты и ручной печати. Ся Цзои предоставил достаточно направлений для исследований, а затем позволил алхимикам из Алхимической башни ломать голову над экспериментами. Сам же он продолжил работу над продолжением «Истории богов». В «Истории богов 2» были затронуты не только божества, но и другие формы жизни — драконы, эльфы, звери, великаны, гномы и люди. С их появлением Ся Цзои приказал добавить в книгу иллюстрации персонажей, чтобы у каждого народа в сознании людей появился конкретный образ, а их характеры стали более объёмными.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были могущественны, но высокомерны и презирали другие расы, особенно людей. Иногда они даже не уважали богов, проявляя грубость и неуважение. Звери были самой многочисленной расой из семи форм жизни, ими правил Король зверей, но они были вспыльчивы и дики, часто вступая в междоусобицы. Эльфы были добрыми, красивыми и привлекательными, поддерживая дружеские отношения с богами. Великаны обладали невероятной силой, но были жадны. Гномы были оптимистичны и умны, но из-за своего маленького роста часто подвергались дискриминации и издевательствам. Люди в истории были описаны меньше всего, их присутствие было едва заметным, и они были самой угнетённой расой из семи форм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первой части «Истории богов», где боги изображались как прекрасные и святые, во второй части начались конфликты между расами, а также появились соблазны и обман со стороны дьяволов из Бездны. Первыми пали жертвами глупые и недалёкие расы — великаны. В конце «Истории богов 2» весь их народ был увлечён в Бездну, где они стали спутниками дьяволов. Их нормальный цвет кожи постепенно становился серо-белым, превращаясь в каменную текстуру, а их внешность становилась всё более уродливой, с причудливыми узорами на лицах… Это были признаки загрязнения и ассимиляции магией Бездны. Кроме того, на последней странице «Истории богов 2» Ся Цзои приказал добавить изображение великана, превращённого в монстра, что производило сильное впечатление и заставляло читателей надолго замирать. Затем у них возникало сильное желание продолжать читать. Такие мысли быстро распространились из Вессаса, и вскоре по всем владениям Десиния разгорелись жаркие дискуссии. Люди удивлялись, что боги не всемогущи, что Бог света был равнодушен, а Богиня луны — бессильна, что даже Бог войны и Богиня мудрости не могли остановить падение целой расы. Люди также боялись хитрости и коварства дьяволов из Бездны, и они были возмущены тем, что великаны так легко поддались соблазну. И, что самое главное, «История богов 2» обрывалась на этом месте, заставляя их с нетерпением ждать продолжения. Некоторые даже пошли в Торговую палату «Терновник», чтобы спросить, когда выйдет третья книга. Сотрудники палаты с улыбкой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я не знаю, когда выйдет третья книга. Возможно, автор ещё не закончил её 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