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Эффект, произведённый церковными фресками, был несомненно ошеломляющим. Жители Вессаса, услышав о них, устремились к церкви, и её вход каждый день был заполнен людьми. Даже жители Замка Комой и других городов хотели увидеть фрески, изображающие празднование богов. Со временем слава об этих фресках распространилась повсюду. Церкви в других городах начали подавать прошения мэрам своих городов, желая также получить фрески с изображением празднования богов. Мэры, в свою очередь, передавали эти прошения выше. Таким образом, Ся Цзои естественным образом отдал приказ, чтобы мастера, вырезавшие фрески, отправились в другие церкви и выполнили их просьбы. В то же время печатные копии фресок с изображением празднования богов начали продаваться в Торговой палате «Терновник». Сотрудники палаты получили приказ рекламировать: «Если вы возьмёте эту книгу с собой в церковь для молитвы, это покажет вашу искренность, и Бог-Творец обязательно благословит вас, а боги услышат ваши молитвы! Так чего же вы ждёте? Покупайте!» Таким образом, после «Истории богов» эта маленькая книжка с иллюстрациями также мгновенно стала бестселлером.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сидя в своём кабинете, с удовлетворением улыбался, слушая, как Гибран зачитывал финансовый отчёт палаты. Его красивые глаза изогнулись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каковы наши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сложил руки и подпер ими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исследование технологии крашения тканей, которое прислал Борис?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её изучили, — ответил 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Адай, уроженец Королевства Трак, был помощником Ся Цзои в алхимии. Он отвечал за важные исследования, и технология крашения тканей была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начните создавать первый наряд богини — лунное платье, сотканное для богини мудрости Мэвис, — распорядился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лорд! — с энтузиазмом ответили Гибран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технология крашения тканей Империи Анас имела свои преимущества. Например, ткань не выцветала в короткие сроки и сохраняла мягкость, не становясь жёсткой из-за варки с красителями, что делало её приятной для ношения и предотвращало раздражение кожи. Однако у этой технологии были и очевидные недостатки: однообразие цветов и сложность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Борис прислал методы крашения тканей в их владения, Ся Цзои поручил Адаю и алхимикам из Алхимической башни изучить и усовершенствовать их. Основные изменения касались материалов для окрашивания и упрощения процесса, чтобы повысить эффективность. Ся Цзои расширил список исходных материалов для окрашивания, включив в него природные минералы и растения. Некоторые редкие цвета требовали лабораторных исследований и синтеза. Затем из множества материалов выбирались те, которые не выцветали, давали красивые оттенки и сохраняли мягкость ткани. Он также особое внимание уделил устранению недостатков технологии Империи Анас — её отсталости и однообразия цветов. Для этого Ся Цзои использовал очки репутации, чтобы обменять их на книги о крашении тканей, и проводил вечера, погружаясь в интерфейс системы, чтобы читать и учиться. С тех пор как он попал в этот мир, такой способ чтения стал его ежедневной привычкой. Если однажды вечером он не читал перед сном, он чувствовал себя некомфортно, будто чего-то не хватало, и даже мог ворочаться, не в силах уснуть. В конце концов, он уже несколько лет жил именно так. Ежевечерние чтение и учёба не были для него обременительной обязанностью, а скорее методом, который не только расширял его кругозор, но и помогал заснуть. Ся Цзои наслаждался чувством наполненности знаниями. А когда он применял эти знания на практике, он испытывал ещё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технологии крашения существовал переход от базовых цветов к сложным, от одноцветных тканей к многоцветным, что позволяло создавать различные оттенки. Например, градиентные или смешанные цвета на одной ткани. Голубой включал в себя сапфировый, тёмно-синий и небесный; зелёный — изумрудный, яблочный и тёмно-зелёный… Ся Цзои расширил цветовую палитру тканей на основе существующих цветов. Алхимики из Алхимической башни в этот период были невероятно заняты, но они действительно наслаждались своей работой. Алхимики верили, что всё во вселенной взаимосвязано, и они также изучали металлы и природные минералы, пытаясь раскрыть их секреты. А природные минералы были одними из материалов для окрашивания. В процессе изучения они действительно узнали много полезного для своих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Алхимики, под постоянным «давлением» Ся Цзои, продолжали совершенствовать технологию крашения тканей, испытывая как боль, так и радость. После расширения цветовой палитры они начали исследовать, как превратить вышивку на ткани в рисование, жаккардовое плетение и ручную печать. На Западном континенте знания о декоре ткани и искусстве кроя были весьма ограничены. Как технология ткачества из шерсти, так и вышивка узоров требовали много времени, что делало одежду и ткани, созданные таким образом, чрезвычайно дорогими и невозможными для массового производства. Чтобы решить эту проблему, необходимо было усовершенствовать технологию нанесения пасты и ручной печати. Ся Цзои предоставил достаточно направлений для исследований, а затем позволил алхимикам из Алхимической башни ломать голову над экспериментами. Сам же он продолжил работу над продолжением «Истории богов». В «Истории богов 2» были затронуты не только божества, но и другие формы жизни — драконы, эльфы, звери, великаны, гномы и люди. С их появлением Ся Цзои приказал добавить в книгу иллюстрации персонажей, чтобы у каждого народа в сознании людей появился конкретный образ, а их характеры стали более объёмными.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могущественны, но высокомерны и презирали другие расы, особенно людей. Иногда они даже не уважали богов, проявляя грубость и неуважение. Звери были самой многочисленной расой из семи форм жизни, ими правил Король зверей, но они были вспыльчивы и дики, часто вступая в междоусобицы. Эльфы были добрыми, красивыми и привлекательными, поддерживая дружеские отношения с богами. Великаны обладали невероятной силой, но были жадны. Гномы были оптимистичны и умны, но из-за своего маленького роста часто подвергались дискриминации и издевательствам. Люди в истории были описаны меньше всего, их присутствие было едва заметным, и они были самой угнетённой расой из семи форм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первой части «Истории богов», где боги изображались как прекрасные и святые, во второй части начались конфликты между расами, а также появились соблазны и обман со стороны дьяволов из Бездны. Первыми пали жертвами глупые и недалёкие расы — великаны. В конце «Истории богов 2» весь их народ был увлечён в Бездну, где они стали спутниками дьяволов. Их нормальный цвет кожи постепенно становился серо-белым, превращаясь в каменную текстуру, а их внешность становилась всё более уродливой, с причудливыми узорами на лицах… Это были признаки загрязнения и ассимиляции магией Бездны. Кроме того, на последней странице «Истории богов 2» Ся Цзои приказал добавить изображение великана, превращённого в монстра, что производило сильное впечатление и заставляло читателей надолго замирать. Затем у них возникало сильное желание продолжать читать. Такие мысли быстро распространились из Вессаса, и вскоре по всем владениям Десиния разгорелись жаркие дискуссии. Люди удивлялись, что боги не всемогущи, что Бог света был равнодушен, а Богиня луны — бессильна, что даже Бог войны и Богиня мудрости не могли остановить падение целой расы. Люди также боялись хитрости и коварства дьяволов из Бездны, и они были возмущены тем, что великаны так легко поддались соблазну. И, что самое главное, «История богов 2» обрывалась на этом месте, заставляя их с нетерпением ждать продолжения. Некоторые даже пошли в Торговую палату «Терновник», чтобы спросить, когда выйдет третья книга. Сотрудники палаты с улыбкой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знаю, когда выйдет третья книга. Возможно, автор ещё не закончил её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