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Пространственный скачок очень кратковременен и вызывает легкое помутнение сознания, длительность которого варьируется в зависимости от умственного уровня человека. Столетиями ранее считалось, что только хорошие альфы не подвержены головокружению, но эксперименты показали, что высокие врожденные умственные уровни действительно имеют преимущество, но не решающее.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у А и О хорошие врожденные способности, но повысить их уровень очень сложно, однако беты, которые считаются не обладающими умственной силой, пока они достаточно усердно тренируются, их прогресс не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интенсивность этих тренировок... наверное, настолько жесткая, что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Тебара прояснились, он увидел, что капитан выполнил длинную серию инструкций, как будто и не совершал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не чувствовать себя ничтожным, когда сталкиваешься с огромной звездой вблизи, но когда искусственный объект способен управлять ею, возникает противоположная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...При условии, что навигатор вашего звездолета не пробормочет: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сколько солнцезащитного крема нужно наносить каждый день, чтобы жить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каналу связи раздался голос Лэй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отрядам мехов Звездного флота приготовиться войти внутрь для поиска возможных скрытых кораблей межзвёздных пиратов. Штурмовым группам сесть на транспорты и приготовиться принять на себя оборону космической станции S71.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по другую сторону сферы Дайсона Лю Цзюнь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маршал сегодня в хорошем настроении, я легко понял его приказ, тск, это потому что запасы шоколада скоро пополнятся?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с ним заместитель начальника военного отдела Эсуна ничего не сказала, в ее сердце промелькнуло странное колебание, но она не смогла уловить вспышку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Эсуна оглянулась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продолжай координировать отправку подразделений.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 вплыл в порт вылета звездолетов, их было много, но на фоне массивного небесного тела, они казались струйкой в океане, за ним последовали штурмовые отряды остальных кораблей. За исключением флагманского корабля "Цзинъе", который стоял на месте, остальные боевые подразделения двигались организованно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почувствовал зуд, когда увидел это. Он окончил военную академию и был как раз в том возрасте, когда молодые люди были особенно импульсивным. Среди этих малиновых мехов черно-золотой мех, принадлежащий Лэй Эню, очень бросался в глаза. Он был похож на короля, направляющего пчелиный рой. Уникальный символ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быть способным сражаться на передовой и в то же время смотреть на всю картину и продолжать корректировать макроразвертывание, действительно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восхищения, а в глазах появились маленькие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рядом с ним тоже смотрел на это и вдруг вяло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стоять и смотреть на это со стороны, это действительно выглядит как очень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Тебар, у которого все время было скверное лицо, не мог не выразить некоторого благоговения,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Небесный Меч никогда не вел себя сдержанно,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Сдержанно, моя задница! Это таким отбросам, как я, нужно вести себя сдержанно, герою войны, как маршал, который может побить десять таких как я за раз, не нужно быть скромным!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Штурман, сидящий впереди них, повернул голову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 — Он указал на окно, снова кивнул Йому и сказал: — Один этот человек может побить сотню таких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Управляй звездолетом, куда ты лезешь со своими шутками? Везде ты встрянешь!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Меч — это символ возвращения утраченных территорий Федерации, — внезапно сказал Тебар, — Так что он и должен быть впечатляющим и не должен вести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бросил на него косой взгляд и снова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мехов и боевых самолетов, нахлынувшая на город, была подобна потоку воды, направляясь прямо к ядру сферы Дайсона, звезде S71. Нет необходимости прятаться, Небесный Меч всегда был таким, если новейшее оружие и элитный флот Федерации все еще боятся вести войну, то как Федерация должна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Межзвездные бандиты не решаются опрометчиво проникать в город. Самое большее, что они могли сделать, это спрятаться возле внешних платформ, где добывалась звездная энергия, используя энергетические колебания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Бенсон, охраняй правый фланг флагмана. Эсуна, перехвати главное орудие и не подпускай их к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из разных мест действительно появились десятки небольших кораблей, моделей, которые невозможно было узнать с первого взгляда, и с такими разнообразными конфигурациями вооружения, что казалось, будто они собираются сделать выставку в Межзвездном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 быть начеку, — снова прозвучал голос маршала, — Эти блохи любят прокрадываться и использовать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межзвездных бандитов часто нападают на других ради ограбления. Их тактика — воспользоваться преимуществом и быстро убежать. Со временем они разработали и специальный метод борьбы с крупными звездолетами Федерации — небольшая группа впереди отвлекала внимание, пока пара незаметных кораблей подкрадывалась с тыла и уничтожала систему жизнеобеспечения или вторичные двигатели. Это было настолько легкая и простая тактика, что время от времени какой-то звездолет Федерации попадался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у нас аномалия позади флагмана!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