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Янь вошел в дом, то сразу ощутил странную атмосферу в своем доме. В обычные дни над домом обычно висела тяжелая аура из-за того, что его младший брат все время истерил. Но сегодня не только лица его родители оказались улыбчивыми, даже его холодная и отчужденная младшая сестра улыбалась, с которой они встретились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Случилось что-то важное, о чем он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оглядел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Мама. Сегодня что-то произошло? Вы очень счастливо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семьи Бай обладал тиранической личностью генерального директора. Он был высок, мускулист, красив и имел ауру предвестника беды. Однако, это только снаружи. Его семья знала, что внутри он очень простой и сердечный человек. Он любил своих родителей, защищал своих брата и сестру и являлся исключительным сыном и братом. С самого детства его оценки были выдающимися. Его спокойное плавание доказывало, что он обладал выдающимся интеллектом, явно выше среднего. После окончания университета он отказался от дальнейшего обучения и вступил в Бай Груп, чтобы разделить бремя своего отца. Эти несколько лет он успешно помогал Бай ФуЖень в управлении компании. Всякий раз, когда кто-нибудь комментировал старшего сына семьи Бай, они поднимали большие пальцы и хвалили Бай ФуЖеня “за то, что ему так повезло”, и хвалили Бай Яня за то, что являлся идеальным “чужим ребенком”.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этот "чужой ребенок" растерянно смотрел на своих, улыбавшихся безо всяких причин, родителей и сестру. Он вообще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ласково похлопала Бай Яня по плечу. Она улыбнулась ему и Бай СюэЦин: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 Вы, должно быть, устали. Идите умойтесь и подготовьтесь к ужину. Пойду позову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кивнул. Поднявшись со своего места,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дома?” Он не выходил сегодня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 несчастным видом шлепнула старшего сына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дома. Он такой хороший ребенок. Где бы ему быть, если не здесь? — сказав это, она легкомысленно полетела звать свое милое дитя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остался позади, пошатнувшись.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нем много недостатков. Я не знаю, с чего начать...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ИХань проснулся только около полудня. Прежде чем вернуться домой, он несколько часов болтался по городу. Приняв душ, он лег на кровать, чтобы начать мечтать и размышлять. Он гадал, когда он проснется в следующий раз, не исчезнет ли этот сон. Затем он задумался, не напугал ли он свою мать произнесенными им ни с того ни с сего словами. А затем он задумался, что, если семья Бай опять обанкротится. Что нужно сделать, чтобы они могли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безостановочно крутились в его мозгу, но он так и не пришел ни к какому решению. Растянувшись на кровати, он обнял свое одеяло и покрутился. Он совершенно бесполезен. За исключением его знаний о предстоящих событиях в городе в течение следующих четырех лет, он абсолютно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Подождите-ка. Следующие четыре года развития города? Он сел, укрывшись одеялом, и стал вспоминать каждую минуту отличий между городом, который видел сегодня, и городом, который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обращаться с жилой недвижимостью, и семья Бай тоже не имела инвестиций в этой отрасли. Изменения собственности были бесполезны. Он не умел играть с акциями и никогда не обращал на это внимания в своей прошлой жизни. Что угодно. Единственное, что он действительно помнил – это развитие городского университета и его новый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его города является одним из лучших университетов страны. Он также один из крупнейших университетов. Несмотря на это, по прошествию лет, этого оказалось им недостаточно. Однако нынешний кампус находился в городе, где каждый дюйм земли был на вес золота. Было бы нелегко расширяться и дальше. Некоторые из его зданий были также довольно старыми и нуждались в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университета естественно, имелись деньги. Как только он пришел к какому-то решению, он вложил все, что у них имелось. Он купил всю землю в районе у подножия соседней Горы НаньСян одним махом. Все было сделано без предупреждения, и они начали реконструирование.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район являлся наименее популярным в городе. Из-за некоторой изолированности и далекого расположения от центра города. От всех этих обстоятельств, независимо от того, что ни делали с этим районом, цены на недвижимость там оставались самыми дешевыми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построили кампус, все изменилось. Мало того, что первоначальных жителей земли хорошо вознаградили, это изменило всю финансовую сцену города. В поддержку карьеры в сфере образования высшие учебные заведения создали два новых маршрута общественного транспорта специально для университета. Были построены новые магистрали, и поползли слухи о подобных планах правительства. Когда бизнесмены услышали о новом университете, они начали захватывать земли вокруг застройки, пока вся недвижимость не была распродана. Эти земли были освоены рядом с университетом. Офисы, торговые центры, гостиницы, закусочные. За два коротких года беднейшие районы города превратились в нечто, способное конкурировать с красивым, шумным сердцем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ребенок: стереотипный Азиатский родитель любит сравнивать своих детей с чужими. “Чужой ребенок " относится к ребенку, который нравится другим родителям. Например “почему ты не такой же, как {вставить комплимент, вроде прилежный или сладкий}, как сын/дочь такого-то?” А на просторах нашего интернета это типичный Сынмаминойподруги.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