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перенапряжения Бай ИХань потерял сознание. ЦзинЮань снова и снова продолжал играть с его телом, и непонятно как долго это все заняло. На следующее утро он вообще не мог встать с постели. К счастью, у него случались и худшие приступы ничегонеделанья и валяния в постели. Поскольку, если его будили, мог разыграться его плохой характер, поэтому никто не приходил его беспокоить. В противном случае его отношения с ЦзинЮань могли быть легко разоблачены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ЦзинЮань подал ИХаню завтрак в постель, накормив его конжи. Затем он дождался пока ИХань уснет, и, наконец, отправился в свою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Хун, найди для меня одну женщину – Тао Ци. Мне нужна вся возможная о ней информация в течение трех дней. Кроме того, как продвигается расследование дела Фэн Цюня?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 Цюне нет ничего особенного. Он не особенно хорош в чем-либо, единственное в чем он разбирается, так это в веселье и получении всевозможных удовольствий. Он готов играть во что угодно, делать что угодно. Если упоминать что-то действительно подозрительное в нем, обнаруженное мною – это инцидент примерно месячной давности, когда кто-то тайно с ним связался, — ответил Чэн Хун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недобро прищурился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не знаю, но проследив за ним, обнаружил, что он кто-то из ветви семьи Ци. Однако из этой тайной встречи на самом деле ничего не вышло, так как Фэн Цюнь так ничего и не сделал. Вскоре после этого Младший Мастер порвал все связи с Фэн Цюнем, и семья Ци отступила, — ответил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Ци... — приглушенно отозвался ЦзинЮань. — Я так и думал. Это они. Они купили Фэн Цюня, и замышляли планы против ХаньХаня. Но потом, при виде, что ХаньХань абсолютно игнорирует Фэн Цюня, то прекратили заниматься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так, — сказал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Отложите пока вопрос о Фэн Цюне. Исследуй, вместо этого, Тао Ци. Я хочу знать о ней все от начала до конца. С самого детства и до сегодняшнего дня, от ситуации в ее семье и до отношений с людьми. Проверить все, независимо от того, насколько это мало, проведи подробнейшее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Му, — очень профессиональным тоном ответил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преподай урок группе богатых детей во главе с Ли Шунем. Пусть они знают свое место, чтобы больше никогда не расстраивали ХаньХаня.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Му, — повторил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у ЦзинЮаня потемнело лицо. Так это семья Ци замышляет в закулисье против его малыша. Нестыковка в том, что раз они уже купили Фэн Цюня, то зачем делать из того злодея при гипнозе ХаньХаня? При этом они не только потеряли одну из своих пешек, но и насторожили семью Бай. В этом нет никакого смысла. Если за всем этим стоит Ци МинЯн, то почему была допущена такая ошибка? Этот человек всегда дотошен и осторожен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эта ошибка вызвана чем-то вне его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внушение трудно контролировать, возможно, в подсознании ХаньХаня появилось множество неучтенных деталей, возможно, ХаньХань уже с подозрением относился к Фэн Цюню, будучи настороже. А после внушения, все подозрения усилились, и его детка воспринял того, как злодея. Это единственное объяснение, которое, на данный момент, имело хоть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значит, гипноз можно одолеть. Как только реальная жизнь окажется кардинально отличной от происходившего во внушении, как только ХаньХань почувствует достаточную к себе заботу и ощутит собственную безопасность, тогда он сможет отличить сон от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ЦзинЮань размышлял, он тихо вздохнул. Такой смышленый ХаньХань – прелестный, но именно это заставляло его сердце болеть так сильно. Он предпочел бы, чтобы его ХаньХань снова превратился в прежнего маленького ежика, который от одного его прикосновения начинал покрываться иглами. Он больше не хотел видеть его потерянный взгляд со слезами, струящимися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ЦзинЮаня вернулись к тому утру, когда по руке ХаньХаня текла кровь, и из его глаз непрерывно текли слезы, а в руках находился осколок стекла, а его глаза казались совершенно безжизненными. Сердце ЦзинЮаня бешено заколотилось. ТяньЯн прав – если он кого-то любит, то должен стать его защитником, и он всегда должен находится рядом с ним. Было бы крайне опасно позволить кому-то другому принять на себя эту роль! (ТяньЯн: Я не это имел в виду!)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прищурился. Она не так проста и наивна, как выглядит. Она может держать на поводке такого злобного пса, вроде Ли Шуня. Как она может быть простушкой? Она ведет себя так чисто и наивно, что даже его почти очаровало. Было ли ее появление действительно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