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контракт, указанная цена в нем - это рыночная стоимость выполнения таких работ, которую Ли Хай проверил для меня, просто для справки. Если ты считаешь, что она занижена, мы обсудим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отношение Лу Цзинханя с серьезностью, а также озвученная цифра в 6000 договоре, успокоили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мог понять намерения Лу Цзинханя, тот был мил и, увидев его в беде, пришел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 финансовых трудностях Сяому, но вопреки этому, юноша не стал бы принимать деньги просто так. А эта фреска была прекрасным поводом, чтобы замаскированно финансировать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Лу Цзинхань дал ему десятки тысяч долларов или что-то в этом роде, ему бы точно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художника-живописца также определяется его известностью. Для нынешнего его уровня эта цена достаточно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покачал головой: «Это довольно много. Я просто боюсь, что результат моей картины вас не удовлетворит.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насчет этого, вы скажете мне, какой стиль вы хотите, я сначала нарисую несколько вариантов на бумаге, и вы сможете выбрать тот, который вас устроит».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кивнул: «Да. Какие инструменты, краски необходимы. Напиши мне список, а я подготовлю».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большое спасибо, у меня действительно нет здесь никаких инструментов. Можете ли вы сказать мне, какой стиль вы хотите, чтобы я мог иметь представление о том, чего я хочу, когда буду рисовать».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проще, не более трех цветов. Совсем как та, которую ты нарисовал -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подумал: это было бы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более внимательно изучил стиль дома Лу Цзинханя и пришел к выводу, что тут не нужны тяжелые, плотные фактуры и цвета. Сюда подойдет что-то легкое, воздушное, какие-то линии, чтобы придать форму и добавить жизненной энергии этому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обсуждения Лу Цзинхань все еще выглядел официально, он серьезно говорил с ним о стиле фрески, о времени начала работы, и, наконец, обе стороны подписали договор, сделав это действительно как сторона А и сторона Б. Это было довольно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 Сяому уселся за стол в гостиной и начал рисовать рисунок в соответствии с просьбой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Цзинханя зазвонил телефон, он взглянул на него, его лицо слегка изменилось, он посмотрел на Ся Сяому, который рисовал, и тихо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Хай тоже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Лу Цзинхань держал телефон в руке, его глаза были растерянными, а голос сухим, и он положил трубку после короткого разговора с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«Звонила Се Вэйвань».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Цзинханя появился намек на ироничную усмешку: «Она сказала, что готова рассмотреть условия, которые я ей предложил».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Хая загорелись: «Разве это не хорошо? Ты сказал, что раньше ты так за ней бегал и все время повышал цену, но она отказывалась, словно она Будда. Теперь, когда ты игнорируешь ее, она прибежала к тебе сама!»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нахмурился в раздумье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мне пойти к ней или ты сам пойдешь к ней? В любом случае, как только договор будет подписан, ты можешь отвезти ее к старому господину, а потом помолвка и все остальное будет формальностью».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внезапно спросил: «О чем было соглашение?»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«Суть в том, что если она согласится встречаться с вами и обручиться в конце этого года, ей будут платить 100 000 юаней каждый месяц во время партнерства, а после помолвки она получит 5% акций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об акциях компании, которую Лу Цзинхань создал сам, используя наследство, оставленное ему матерью, и она не имел никакого отношения к семье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Лу Цзинхань вдруг риторически спросил: «Давать ей 100 000 каждый месяц? Плюс 5% акций моей собственной компании. Что дает ей на это право?!»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текущей рыночной стоимости, 5% акций будут стоить более десяти миллионов. Ся Сяому придется вкалывать несколько дней, используя свой талант и кропотливо рисовать фреску, только чтобы получить несчастные 6 000. Что дает этой женщине право претендовать на такие большие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был ошеломлен и перешел на вежливое обращение: «Но, это было ваше собственное предложение, чтобы уговорить Се Вэйвань».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«Да мои мозги видно протухли в тот день, ты что, не мог меня остановить?»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Хай: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что вы сказали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Цзинханю пришла в голову еще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соглашусь на этот контракт, то в будущем я стану парнем и женихом Се Вэйвань?»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ощутил сильное чувство отторжения, мысль о том, что они двое могут иметь такие отношения, сделала его тело напряженным и неловким, а желудок перевернулся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Хай: «Не ты сказал ей «да», а она сказала тебе «да», мы умоляли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спросил риторически: «Почему я должен подписать с ней этот договор?»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воля старого господина, ах, и как только ты будешь в деле, то получишь всю группу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такой неудачник, что для завоевания Лу-групп мне непременно нужна эта Се Вэйвань, а сам я никак не справлюсь?»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действительно думаешь, что дед захочет вот так просто передать мне группу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без Лу-групп у меня есть возможность зарабатывать деньги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могу поддержать и защитить Цзинъи?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риторических вопросов, которые внезапно открыли ему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жил в темноте, что не позволяло ему найти дорогу. Теперь мир был ярким, дорога прямой, а то, что лежало перед ним, было солнечной аллеей.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нерешительно спросил: «А что насчет Се Вэй Вань?»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она и желала ранее, соглашение не имеет юридической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