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Действие происходит в вымышленной династии, но часть системы чиновников заимствована из Южной династии Лян, включая фамилию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Главный герой был в браке по договорённости, у него есть ребёнок (на момент событий он был ещё молод, как упоминалось в «Северном ветре»).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Этот текст можно считать связанным с «Северным ветром», но прямой связи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Маленький принц — принимающая сторона! Принимающая!! Смотрите, я пишу большими буквами!!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случится непредвиденного, обновления ежедневные, каждый четверг — перерыв на исправление ошибок… _( :3」∠)_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*Белые облака, отражаясь в воде, колышут пустой город,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роса, жемчужинами падая, струится с осенней луны.*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третий год эры Туннин. Страной управляли разумно, народ жил в мире и довольстве, к северу и югу от Великой реки царило всеобщее процветание. С наступлением осени Цзиньлин запылал оранжевым и золотым — зрелище, ничуть не уступавшее императорскому саду в Тайчэне.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Просторные улицы пронизывали весь город, движение не стихало до самого заката, а вдоль дорог толпились бесчисленные торговцы. Ночью река Циньхуай являла свой особый лик: когда знатные особы посещали её берега, все десять ли водной глади наполнялись ароматом пудры и румян. Под светом мириад огней нежные южные мелодии под аккомпанемент пипы звучали особенно пленительно.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разгар Праздника середины осени, но в особняке на северной окраине города не ощущалось и тени праздничного духа. Усадьба выглядела величественно и строго, от неё веяло грозной силой. Камень для спешивания у ворот указывал на военное происхождение хозяина, а надпись на табличке, исполненная изящной вязью, — «Дом маркиза Пинъюаня» — была лично пожалована покойным императором Вэнь-ди.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 платье цвета лотоса пересекла слабо освещённый коридор, тихо постучала в дверь и, почтительно склонив голову,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сегодня день рождения молодого хозяина, но госпожа с самого утра плачет в своих покоях. Не сходите ли вы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долго не было ответа, но вот наконец послышались шаги. Дверь открыл мужчина в тёмных одеждах лет тридцати, с уже тронутыми сединой висками. Нахмурив брови, он хотел что-то сказать, но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молодого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приходил к госпоже, но она его не приняла, и он вернулся к себе, — ответила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тяжело вздохнул, но так и не нашёлся с ответом. Наконец он дал указание: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госпоже, пожалуйста. Здоровье её и без того слабо, а если она будет продолжать так рыдать и отказываться от пищи… Положение уже едва ли изменишь. Надеюсь, она сумеет с этим смириться. Я и себя виню… Передай ей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согласилась и, когда дверь вновь закрылась,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поворота во внутреннем дворе, она вдруг ускорила шаг и почти побежала к ребёнку, ожидавшему у галереи: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Я же говорила — господин даже не пошёл к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делать?.. И матушка не желает меня видеть. Неужели она считает, что мы с отцом её прогневали?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присела, нежно погладила ребёнка по щеке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А-Янь, вы ещё слишком малы. Госпожа тоскует по господину А-Цзиню. Вы слишком на него похожи, и вид вас причиняет ей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кивнул, будто что-то понял, и с бессильной тревогой взглянул на материнские покои. Его детский голосок звучал уже с едва уловимой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матушка и вправду не хочет меня видеть, завтра я скажу отцу, что готов отправиться в Тайчэн в спутники наследному принцу. Так, с вами, ей, быть может, со временем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рассудительность явно опережала годы. Служанка лишь улыбнулась, но на сердце у неё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проводила молодого хозяина в его покои и осталась дежурить у двери. Ночной ветерок был прохладен, словно вода, и казалось, что былое оживление особняка исчезло в одну ночь, оставив после себя лишь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год-полтора всё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маркиза Пинъюаня в Цзиньлине перешёл к нынешнему Су Чжи уже в пятом поколении.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переворота в старой столице Чанъань минуло сто лет. В те смутные, бурные времена народное негодование достигло предела, и военачальники с простолюдинами по обе стороны Великой реки подняли восстание.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ста лет назад правитель округа Юйчжан Сяо Юнсин поднял войска. В его армии были необыкновенные люди, и за десять с лишним лет ему удалось положить конец хаосу, вызванному междоусобицей нескольких крупных сил. Затем он сослал низложенного императора прежней династии, перенёс столицу из Чанъань в Цзиньлин и в Тайчэне провозгласил себя императором. Противостоя союзу нескольких племён тюрков к северу от реки Хуанхэ, он основал государство Лян, которое впоследствии стали именовать Южным 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 в дальнейшем усмирил смуты на всех границах и, готовясь к походу на север, скончался. Престол унаследовал его старший сын, вошедший в историю как император Вэнь-ди. Император Вэнь-ди правил двадцать два года, следуя заветам отца. Он трудился не покладая рук: внутри страны наводил порядок в управлении и реформировал чиновничий аппарат, а вовне вёл армию на север, отвоевав у тюрков Лянчжоу и Лочжоу и однажды даже выдвинув войска к границам 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возглавил эту элитную армию предок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войско вернулось с триумфом, император Вэнь-ди воспылал радостью, пожаловал титул маркиза Пинъюаня и велел выстроить для него особняк на севере Цзиньлина. Он не только собственноручно написал надпись для таблички, но и выдал за него свою самую любимую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семья Су возвысилась и при дворе чувствовала себя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род от природы славился полководческими талантами, да и воспитание в нём было строгим, потому выдающиеся личности появлялись в каждом поколении. За последующие несколько десятилетий три поколения семьи Су вернули государству тысячи ли северных земель, а их слава достигла даже тюркских ханских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поговорка: *«В невзгодах рождается жизнь, в покое таится гибель»*.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кончины императора Вэнь-ди престол унаследовал его младший брат. За несколько лет он вернул обширные территории к северу от Хуанхэ, включая Юньчжоу и шестнадцать округов. Однако затем, в отличие от отца и брата, он решил, что со всех четырёх сторон уже царит мир, и предался удовольствиям. В Тайчэне он развернул грандиозное строительство императорских парков, а однажды под предлогом «прекращения лязга оружия» отобрал у маркиза Пинъюаня военную власть и сместил его с должности. Это позволило тюркам накопить силы и в один день вторгнуться, обрекая народ на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Южный Лян и тюрки то воевали, то заключали союзы, и ситуация оставалась неопределённой. Последующие четыре императора хотели объединить север и юг, но из-за внутренних и внешних проблем так и не смогли полностью вернуть северные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восшествия на престол нынешнего императора и начала эры Туннин сменилось уже более восьмидесяти лет, но бо́льшая часть территорий по-прежнему оставалась под властью тюрков. Нынешний император усердно трудился, и в пятнадцатый год эры Туннин вновь назначил главнокомандующим представителя семьи Су. После нескольких сражений тюркский каган был вынужден униженно молить о пощаде, уступать земли и признавать себя вассалом — так удалось выторговать двадцать лет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девятнадцатый год эры Туннин тюркский принц прибыл в Цзиньлин в качестве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стране воцарились мир и порядок, и все на четыре стороны света славили нынешнего императора за его гражданскую и военную мудрость, за талант управлять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идёт как по маслу, но разве может в императорской семье быть подлинный мир? Когда внешние угрозы утихли, внутри дворца начали зреть скрытые течения. Предыдущий император взошёл на престол всего три года назад, но вскоре тяжело заболел и скончался в возрасте двадцати пяти лет, не оставив наследников. Именно тогда нынешний император, прежде бывший князем Юэ, и взошёл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у императора трое сыновей и четыре дочери. Самая младшая принцесса только появилась на свет, а старший сын императора, рождённый наложницей Ли, уже достиг совершеннолетия, начал присутствовать на докладах и изъявил желание вступить в армию, чтобы совершить подвиги. У императрицы также есть сын, и поскольку сам император был рождён от наложницы и унаследовал трон после брата, он особенно заботился о чистоте императорской крови, потому рано назначил сына императрицы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принцесс ещё пребывали в покоях, ожидая замужества, а шестой принц был совсем мал и проводил дни в играх по всему дворцу. Поскольку его мать была лишь служанкой при императрице и имела низкий статус, даже после рождения принца она удостоилась лишь звания «добропорядочной», и даже сам маленький принц не пользовался особым почётом — о нём заботились, лишь бы не допустить промаха.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Наследному принцу сейчас двенадцать лет. Император обучает его музыке и ритуалам, опасаясь, что, воспитанный среди женщин, тот станет нерешительным. Потому он специально отобрал восемь сыновей из знатных семей в качестве его спутников для учёбы, и дом маркиза Пинъюаня, разумеется, был в их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императорский указ прибыл в особняк, Су Чжи должен был возблагодарить за великую милость и вскоре отправить своего сына, но в тот самый день произошло событие, из-за которого всё затянулось до нынешнего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семьи Су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Чжи была пара близнецов, старший из которых был старше всего на время, необходимое для сгорания одной палочки благовоний. Им было по восемь лет от роду, возраст, когда дети милы и наивны. В начале года, когда чиновники являлись с докладом, император специально о них справлялся. Су Чжи планировал, что, когда они немного подрастут, старший сын Су Янь начнёт обучаться воинским искусствам, чтобы в будущем унаследовать титул, а младший Су Цзинь отправится в Тайчэн в спутники наследному принцу. Так один будет заниматься гражданским, другой — военным, и они будут дополнять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в праздник Цинмин, император устроил пир на реке Циньхуай, дабы отпраздновать день рождения наследного принца и исполнить желание шестого принца увидеть фонари. Дети подходящего возраста из семей чиновников в основном были взяты с собой — отчасти чтобы следующее поколение успело познакомиться, отчасти чтобы наследный принц мог присмотреться, не найдётся ли среди них кто-либо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http://bllate.org/book/15940/1424892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