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паланкин тронулся, Ванъэр вместе со всеми опустилась на колени у края дороги. Она думала, что уже всё обдумала и совсем не боится предстать перед императрицей У, но, едва коснувшись лбом земли, её тело словно обрело собственный разум и само прижалось как можно ниже. Паланкин быстро пронёсся мимо, и, едва тень скользнула с головы, Ванъэр осторожно приподнялась, желая вытянуть шею и взглянуть на императорскую процессию. Однако вместо этого она увидела, как паланкин развернулся, вернулся назад с десяток шагов и остановился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высокочтимая, величественная императрица Тяньхоу, облачённая в слегка поношенные одежды, с высоты паланкина смотрела на неё, и в голосе её, когда она заговорила, не было ни гнева, ни милости: «Ты та самая, кого рекомендовали из Внутренней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Ванъэр невесть почему забилось сильнее. Она припала к земле и тихо ответила: «Ваша слуга была вызвана сразу после урока и знает лишь, что Ваше Величество желает испытать её познания. О прочем ничего не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казалось, улыбнулась, а может, лишь слегка дрогнул уголок её губ. Перебирая в пальцах чётки, она промолвила: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на мгновение замешкалась, прежде чем ответить: «Вашу слугу зовут…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склонила голову набок и мягко повторила: «Ванъэр?» Голос её, в отличие от прежнего звучного и ясного, звучал на удивление нежно, отчего сердце Ванъэр ёкнуло. Она, трепеща, чуть подалась вперёд: «Так точно.» Императрица вдруг улыбнулась, глядя на неё: «Имя хорошее. 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Ванъэр слегка дрогнула, сердце бешено застучало, а затем словно замерло. Сжав губы, она прошептала: «Чжэн. Ничтожное имя — Чжэн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медленно, по слогам, повторила её имя, и в голосе её внезапно прозвучала лёгкая, радостная усмешка: «Клан Чжэн из Синъяна, знатный шаньдунский род.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почувствовала, что дыхание её участилось. Она заставила себя успокоиться и, не поднимая головы, ровно сказала: «Ничтожная служанка — преступница, сосланная во дворец, не из тех знатных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усмехнулась и небрежно бросила: «Знатный род, незнатный род — в конце концов, всё это лишь пустые имена. Отныне я буду звать тебя Ванъэр. Гао Яньфу, с сегодняшнего дня пусть служит в чертоге Цзычэнь.» Сказав это, она махнула рукой, паланкин медленно развернулся и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с детства впитавшая семейные устои, привыкла, что всё в мире вращается вокруг родословных и преемственности поколений, и впервые услышала, что «фамилия — пустое имя». Она застыла в оцепенении и, даже когда паланкин уже удалился, всё ещё сидела на коленях, широко раскрыв глаза и бессмысленно глядя вперёд. Лишь когда Гао Яньфу толкнул её локтем и рявкнул: «Чешь уставилась? Не отставай!» — она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растерянно пробормотала: «Но ведь испытание ещё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Яньфу фыркнул: «Раз Её Величество сказала, чтобы ты шла в чертог Цзычэнь, значит, иди в чертог Цзычэнь. Чего ещё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Ванъэр лишь засеменила следом, с трудом поспевая за императорской свитой. Носильщики паланкина были крепкими и сильными, и, несмотря на тяжесть ноши, двигались быстрее обычного шага. Ванъэр же с детства училась у матери изящным манерам, каждый жест её был отточен и прекрасен, но быстротой не отличался, поэтому ей пришлось изрядно попотеть, чтобы не отстать в самом хвосте процессии. Замыкавшая шествие служанка бросила на неё взгляд и усмехнулась: «Никогда раньше не служила во дворцовых палатах?»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уже начинала запыхаться и не хотела сбивать дыхание, отвечая, поэтому лишь слегка кивнула. Та улыбнулась: «Наша госпожа любит движение. С твоей-то статью лучше поскорее взяться за воинские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Ванъэр решила, что речь идёт лишь о придворном этикете и следовании в свите. Она думала, что императрица, хоть в юности и славилась умением держаться в седле и стрелять из лука, теперь, в летах и на таком высоком месте, вряд ли станет, как прежде, пренебрегать достоинством и состязаться со служанками. Ну а что касается обычных дворцовых перемещений, пусть даже частых, — разве в них могла быть какая-то трудность? Даже выезды за пределы дворца — внутренние церемонии ведь не то что внешние придворные. О каких таких «воинских упражнениях» могла идти речь? В душе она не придала этим словам значения и впоследствии, когда товарки несколько раз звали её учиться верховой езде и стрельбе, всякий раз отнекивалась. Она и не подозревала, что эта императрица, осмелившаяся как супруга правителя управлять страной из-за занавеса, открыто поставившая себя наравне с императором как «Два совершенномудрых» и сотворившая невиданное доселе, — что все те правила и законы, которые знала Ванъэр, для неё попросту не существовали. Лишь спустя долгое время службы, когда Ванъэр постепенно проникла в нрав и характер своей госпожи, она вспомнила те слова и пожалела, что не вняла им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дрожали руки. С тех пор как я узнала, что матушка — та самая императрица Цзэтянь, я, слушая её речи и наблюдая за поступками, невольно стала вдумываться глубже и постепенно заметила множество деталей, на которые раньше не обращала внимания. Конечно, я и прежде понимала, что для восшествия на трон императрицы матушке потребовалось не одно лишь благоволение отца или её снисходительная доброта к слугам. Но знать и понимать — вещи разные. Например, когда дело касалось наложниц, пытавшихся соблазнить священную особу императора и умалить благосклонность к матери, матушка могла выдать их замуж за военных чиновников, могла подмешать к толпе служанок и выпустить из дворца, могла заточить в холодных покоях, лишив солнечного света навеки, а могла и вовсе истребить под корень, раз и навсегда. Раньше я думала, что матушка ограничивалась, в крайнем случае, первыми двумя способами, но последние наблюдения указывали на самый жестокий выбор… или, вернее, самый надёжный. Матушка славилась своей широтой души, и дворцовые служанки, и чиновники часто осмеливались высказывать своё мнение. Однако при всём её милосердии и снисходительности, слуги в моих покоях творили, что хотели, обманывая вышестоящих и не признавая законов, тогда как в чертоге Цзычэнь царили порядок и строгость: снаружи не просачивалось ни слова, внутри не было и тени фамильярности. Случались, конечно, промахи, но ещё до того, как матушка успевала раскритиковать, сами провинившиеся уже трепетали, будто их постигло великое бедствие. Будь матушка вправду так снисходительна, как выглядела, они бы отнюдь не боялись до такой степени. Разумеется, лишь такая матушка и могла, будучи женщиной, взойти на высший престол, лишь она и была достойна имени Цзэтянь. Я и этим гордилась. Но, как часто в мире рассуждают о сильном государстве и слабом народе, могучая мать для меня тоже не всегда была благом. Каждое моё движение находилось под её неусыпным вниманием. В детстве она контролировала лишь пищу, одежду и повседневные привычки, и даже если я вела себя не совсем подобающе, это можно было списать на детскую непосредственность. Теперь же, с годами, отговорки не работали, да и круг общения расширился, а контроль матери становился всё тоньше и обширнее. Она сама была одарена небесным талантом, умна и проницательна, и, судя других по себе, была чрезмерно придирчива. А уж к нам, своим детям, предъявляла требования ещё строже, жаждая, чтобы мы во всём, всегда и везде были безупречны. Малейшее непослушание вызывало её гнев, она менялась в лице, и наказания следовали по её воле. Мы были её плотью и кровью, поэтому, конечно, не доходило до забивания палками насмерть, но те, кто нас окружал, частенько страдали заодно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сегодня — Вэй Хуань. То, что она совершила, с худой стороны можно назвать обманом высочайшей особы, коварством и хитростью, за что и смертной казни через палки мало. С хорошей же стороны — это преданность и служение интересам госпожи, и, попадись матери в добром расположении духа, могла бы даже получить награду. Но матушка гневалась на то, что мной помыкают подчинённые, и потому склонялась к худшему толкованию: тут и злой умысел, и сплетни, и интриги… В конечном счёте, корень проблемы был во мне, и спасти Вэй Хуань можно было, лишь начав с себя. Стоило матери понять, что я не бестолковая дура, которой легко вертят, — и с Вэй Хуань, скорее всего, было бы покончено. Уяснив это, я левой рукой прижала правую, сложила руки перед собой и торжественно склонилась перед матушкой в глубоком поклоне. Матушка усмехнулась: «Что, дошло до этого, а ты всё ещё за кого-то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мои на самом деле всё ещё дрожали, и я лишь сжала их покрепче, делая вид, что спокойна: «Я не за кого-то прошу. Я пришла повиниться перед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приподняла бровь: «Интриговала-то она, почему же виновата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 «Матушка-государыня — величественная императрица Тяньхоу, помыслы её устремлены к великим делам государства. Вэй Хуань и А-Ян — всего лишь служанки, разве сто́ят они того, чтобы матушка из-за них гневалась? Гнев её вызван, должно быть, не ими, а мною. Я довела матушку до такого раздражения, в этом моя непочтительность, потому и пришла первой повиниться.»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равнодушно промолвила: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не было ни гнева, ни одобрения, и на душе у меня стало тревожно, но внешне я сохраняла ещё большее достоинство, склонившись: «А-Ян — моя кормилица, а я не смогла её обуздать, позволила своевольничать и нарушать законы. В этом первая моя вина. Сун Фою — моя наставница, мудрая и разумная, а я не приблизила добродетель и не удалила коварство, но, напротив, отдалилась от неё. В этом вторая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усмехнулась, но не сказала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