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Гу Хуайцин был очень похож на кошку — своенравную и гордую, готовую в любой момент выпустить когти, но от этого его лишь сильнее хотелось баловать. Рука Дуань Минчэня, лежавшая на его плече, сама собой переместилась на голову. Волосы Гу Хуайцина были иссиня-чёрными и удивительно мягкими на ощупь. Дуань Минчэнь не удержался и несколько раз провёл по ним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там делаешь?» — обернувшись, спросил Гу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Ничего… У тебя в волосах был листок, я его убрал», — с невозмутимым видом ответил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поверил и не стал придавать этому значения. «Пойдём, — сказал он, — допросим этих японцев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выскользнул из-под руки Дуань Минчэня и быстрым шагом направился вперёд. Дуань Минчэнь на мгновение застыл, кончики его пальцев всё ещё хранили шелковистое ощущение тех волос, и в душе шевельнулось странное, нежелание отпускать. Опомнившись, он счёл эти чувства нелепыми, усмехнулся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посланники, размещавшиеся в Восточном дворе, сразу после происшествия были взяты под контроль Гвардией в парчовых халатах. Все, кроме сбежавшего Сянъе Сюнфэя, ещё десяток с лишним человек оказались заперты в своих покоях — формально для их же защиты, а по сути,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увидел, что Ло Цинь с четырьмя подчинёнными из Гвардии в парчовых халатах стоят у входа в гостиную. Запертые внутри японские ронины галдели на своём языке. Хотя разобрать слова было невозможно, но по тону ясно было, что говорят они отнюдь не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спросил Ло Циня: «Как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доложил: «Приказано держать этих японцев под присмотром. Но народец они беспокойный. Сначала попытались было силой прорваться, но мы их проучили, так что теперь сидят смирно. Впрочем, внутри всё равно буянят — столы и табуреты ломают, кричат на своём, чёрт знает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«Зайдём, взглянем», — бесстрастно предложил Гу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кивнул Ло Циню. Тот с четырьмя своими подчинёнными, жаждавшими искупить прошлые провинности, подошёл к двери, отомкнул тяжёлый медный замок, и та с скрипом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японцы тут же ринулись к выходу, но, увидев людей в парчовых халатах, на их лицах мелькнул страх. Очевидно, предыдущая «встреча» оставила в их душах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выступил вперёд невысокий, коренастый ронин и разразился потоком гортанной речи, размахивая при этом руками и явно пребывая в сильном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Минчэнь и остальные лишь смотрели на него в полном недоумении, не понимая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Корё, которое веками находилось в сфере влияния Великой Ци и даже письменность переняло китайскую, среди японских посланников лишь Сянъе Сюнфэй кое-как изъяснялся по-китайски. Его подчинённые же были в основном грубыми вояками и малограмотными простолюдинами, едва ли знавшими даже собственные иероглифы, не то что иностранный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 тихо спросил: «Не найти ли переводчика, знающего японский?»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покачал головой: «К чему такие сложности? Среди них наверняка есть кто-то, понимающий по-китайски, иначе как бы они вели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ронин, поняв, что его никто не понимает, вытащил из толпы тощего, похожего на обезьяну человечка и пинком подтолкнул его к Дуань Минчэню, что-то при этом рявкая.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пнули, не посмел оказать ни малейшего сопротивления и, наоборот, принялся низко кланяться ронину, бормоча «хай, хай». Затем, дрожа как осиновый лист, он подобрался к Дуань Минчэню и, подражая церемониям Великой Ци,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ничтожный Шаньтянь Цылан приветствует ваших превосходительств!» — произнёс японец на чистейшем китайском. Его мать была родом из Чжэцзяна, но в молодости её похитили японские пираты, силой взяли в жёны и увезли в Дунъин, где она и родила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его был простолюдином, живущим в крайней бедности, — не будь этого, он бы не отправился за море разбойничать. Как сын такого человека, Шаньтянь Цылан не мог похвастаться высоким происхождением. Однако сам он был парнем смышлёным. Когда японцы напали на Корё, он, пользуясь знанием китайского, пристроился в армию переводчиком. На сей раз, когда Дунъин отправил посольство, он тоже примкнул к нему, рассчитывая на лёгкий заработок. Кто ж знал, что угодит в такую переделку — хозяин, Сянъе Сюнфэй, сбежал, и это обернулось для него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Шаньтянь Цылан онемел от ужаса, понимая, что этих высоких чинов ни в коем случае нельзя сердить, и на его лице расцвела подобострастная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питал глубочайшее отвращение к таким перевёртышам-предателям. Во время войны в Корё именно из-за них японцы оказались такими живучими. Но сейчас этот человек мог пригодиться, поэтому он сдержал брезгливость и спросил: «Что у вас происходило прошлой ночью? Рассказывай подробно, ничего не утаивая!»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Шаньтянь Цылан почтительно ответил: «Всё так, ваше превосходительство. Генералу Сянъе внезапно взбрело на ум посмотреть танцы гейш. Мы послали в Двор Наслаждений за несколькими искусными танцовщицами, да ещё и вина с яствами из таверны прикупили. Вечером генерал с воинами устроили во дворе пиршество. После нескольких кругов вина генерал, разгорячившись, удалился с одной из танцовщиц в задние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не сдержал насмешливого фырканья: «Судя по твоим словам, Сянъе Сюнфэй должен был предаваться утехам в Восточном дворе. Так по какой же причине он очутился в покоях принцессы Корё?»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Шаньтянь Цылан съёжился: «Этот… этот ничтожный действительно не ведает. Генерал удалился с красавицей в покои, и мы, естественно, не смели его беспокоить. Да и, зная его нрав, обычно он… не быстротечен. Остальные воины продолжали пировать снаружи, пока внезапно не явились ваши превосходительства из Гвардии в парчовых халатах, не взяли нас под стражу и не стали допрашивать о местонахождении генерала. Лишь тогда мы обнаружили, что его и в помине нет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спросил: «Спроси их, заметил ли кто-нибудь, когда Сянъе Сюнфэй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Шаньтянь Цылан перевёл вопрос японцам. Те лишь закачали головами. Честно говоря, в тот момент они были уже изрядно пьяны и вовсю ублажали женщин — где уж им было обращать внимание на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вспомнил доклад Ло Циня после полудня: Сянъе Сюнфэй столкнулся с принцессой, вновь позволил себе непристойные намёки и дерзко заявил, что она ещё пожалеет, выйдя замуж за императора Великой Ци. Эти слова в свете последующих событий делали Сянъе Сюнфэя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нахмурился: «Были ли у генерала Сянъе какие-либо личные причины враждовать с принцессой Корё? Почему при каждой встрече он отпускал в её адрес непристойности? Возможно, после той встречи в нём проснулось некое гнусное желание, и потому ночью он и пробрался в её покои, дабы совершить это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Шаньтянь Цылан замотал головой, набравшись смелости возразить: «Не стану, ваше превосходительство, оправдывать генерала, но этот ничтожный много лет следовал за ним и кое-что о его нраве понимает. Генерал и вправду любитель прекрасного поля и, встретив красавицу, не может удержаться от того, чтобы не поухаживать. Слова его, быть может, и грубоваты, но он всё же сын военачальника, прибыл сюда с важной миссией. Не стал бы он ради женщины пускаться в такое безрассудство! Умоляю ваши превосходительства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не вытерпел и фыркнул: «Но факт остаётся фактом: Сянъе Сюнфэй вышел именно из покоев принцессы, ранил стражников из Гвардии Парящего Дракона и скрылся! Это видели многие. Если у него не было злого умысла, зачем ему было пробираться ночью в её покои? Если он не убил принцессу, зачем бежать? И, наконец,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Шаньтянь Цылан онемел под градом этих вопросов. Он перевёл их японцам, и те, сбившись в кучу, загалдели, кое-где даже вспыхивали споры. Однако после долгих препирательств к какому-либо выводу они так 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Шаньтянь Цылан с безнадёжным видом покачал головой: «Виноваты, ваши превосходительства. Почему генерал отправился в покои принцессы, почему, ранив людей, бежал — мы и вправду не ведаем. Не знаем мы и где он сейчас. Но в Восточный двор он точно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внимательно наблюдал за выражениями лиц японцев. Даже подчинённые Сянъе Сюнфэя, казалось, не были уверены, совершил ли их господин это преступление. Что касается его местонахождения… Эти люди были его воспитанными воинами, для которых первейшей и единственной добродетелью была абсолютная преданность господину. Даже если бы тот совершил преступление и скрылся, они бы лишь защищали его. Будь они даже в курсе, где он, — ни за что не выдали бы. Так что спрашивать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видя, что больше ничего не добьёшься, уже собрался уходить, как вдруг Шаньтянь Цылан крикнул: «Ваше превосходительство, умоляю,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 нахмурился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