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обладавший острым зрением, тоже заметил вдали чёрный корабль. Судно появилось внезапно, на нём не было никаких опознавательных знаков — голый остов, одиноко плывущий по глади моря, — что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как думаешь, чей это корабль — друг или враг?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сделал странное лицо, слегка нахмурил брови,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Японские пираты тоже заметили нежданного гостя и пришли в недоумение. Однако, будь это военный корабль Великой Ци, он непременно нёс бы флаги. Поэтому захватчики решили, что, вероятно, это просто проходящее торговое судно. По морскому обычаю они помахали красным флагом, якобы в знак дружелюбия, но на самом деле — чтобы проверить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корабль медленно и бесшумно двигался, не отвечая на приветствие и не приближаясь. Он казался безобидным, находясь в сотне чжан от японских судов, и те не ждали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изменилось. С борта чёрного судна выдвинулись с десяток крупнокалиберных орудий, и тут же раздался оглушительный грохот, словно небеса обрушились на землю. Десятки огненных драконов устремились к японским кораблям.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пираты и во сне не могли представить, что этот, казалось бы, обычный корабль оснащён новейшими франкскими орудиями и откроет огонь без предупреждения! Их судёнышко, украденное у рыбаков, не выдержало такого удара: половину разнесло в щепки, остальное занялось пламенем. Корабль накренился и начал медленно погружаться в воду. Уцелевшие пираты, видя, что дело плохо, бросились в море,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застала врасплох и Дуань Минчэня с Гу Хуайцином. Грохот пушек оглушил их, подняв на воде волны в несколько футов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Расстреляв пиратов, чёрный корабль взметнул чёрный флаг с вышитым белым черепом. Полотнище гордо развевалось на ветру, и, если приглядеться, в зубах у черепа была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аж дух захватило: «Неужели… пираты?»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Минчэнь и его спутники были изумлены, то воины армии клана Ци выглядели и вовсе мрачными. Кто-то тихо пробормотал: «Боже правый, да это же корабль Вдовы Мяо!»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 Вэйдун сохранял спокойствие — видимо, он уже знал, чьё это судно. Хотя лицо его оставалось невозмутимым, сдвинутые брови выдавали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армии клана Ци, конечно, были оснащены не хуже пиратских, и пушки у них имелись. Но вот исход прямого столкновения был под вопросом. Их цель заключалась не в уничтожении разбойников, а в поимке Сянъе Сюнфэя, поэтому ввязываться в бой с пиратами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быстро принял решение и приказал: «Не обращайте внимания на этот корабль. Идём вперёд, сначала выловим преступника!»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пираты думали так же. Их корабль на всех парусах устремился к тонущему японскому судну. Они находились ближе и шли быстрее, поэтому успели раньше армии клана Ци и нашли Сянъе Сюнфэя. Забросив сеть, они вытащили его из воды и, словно вяленую рыбу, подвесили на канатах. Сянъе Сюнфэй, при всей своей свирепости, оказался беспомощен в сетях. Вымоченный и отчаянно барахтающийся, он выглядел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преступника у них буквально из-под носа увели, заместитель Ю Юн с беспокойством посмотрел на Хо Вэйдуна и тихо спросил: «Генерал, как прикажете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всех. Пираты были непредсказуемы: японцев они уничтожили, но теперь и добычу забрали.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же сохранял ледяное спокойствие: «Не спешите. Пока остаёмся на месте. Подождём, как Вдова Мяо себя проявит».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пиратский корабль направился прямиком к судам армии клана Ци. Через несколько мгновений он уже был в зоне досягаемости артиллерии. Воины невольно напряглись. Мощь франкских орудий они только что видели своими глазами — даже их большие корабли не были неуязвимы. Артиллеристы поспешили к орудиям, готовясь выкатить орудия «Красный мундир» 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Вэйдун приказал: «Не заряжать орудия. Оставаться на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«Генерал…» — Ю Юн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слова! У меня свои соображения».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сотни воинов армии клана Ци и стояли, наблюдая, как пиратский корабль надменно приближается, а по морской глади вокруг плавают обломки потопленного судна и десяток трупов японских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поражённый такой терпимостью Хо Вэйдуна к разбойникам, не удержался: «Кто такая эта Вдова Мяо, о которой вы все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Ю Юн недовольно бросил на него холодный взгляд, а остальные командиры армии клана Ци смущённо потупились. Все молчали, уставившись на Хо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ничего не оставалось, кроме как сдержанно кашлянуть: «Вдова Мяо — атаманша пиратов, что хозяйничают в Восточном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удивился: «Как так вышло, что пиратов возглавляет женщина, да ещё и вдова?»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Вэйдун, видя, что пиратский корабль движется неспешно и до сближения ещё далеко, терпеливо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«Происхождение госпожи Мяо покрыто мраком. Кто-то говорит, будто она была странствующей воительницей, кто-то — что из простого люда. Но одно известно точно: хоть она и женщина, боевым искусствам обучена превосходно. Сначала она была с одним пиратским атаманом, но после его смерти осталась вдовой. Тогда она собрала свою шайку и принялась грабить суда в Восточном море. В народе её так и прозвали — Вдова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спросил: «И власти ничего не предпринимают?»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началом Вдовы Мяо несколько тысяч головорезов, вооружённых до зубов. Они укрылись на паре островов, появляются и исчезают, словно призраки. Дважды власти отправляли карательные экспедиции, но Вдова Мяо оказалась слишком хитра, её так и не смогли поймать, оба раза вернулись ни с чем. К тому же, главная беда для побережья — это японские пираты. Местные разбойники хоть и грабят торговые суда, но на берег не высаживаются, не жгут и не убивают. Поэтому власти бьют по японцам, а наших пиратов стараются переманить на свою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наблюдая, как Вдова Мяо расстреляла японцев — чётко и расчётливо, — проникся к ней симпатией. Хоть он её и не видел, но представил себе незаурядную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же пираты — тоже подданные Великой Ци. Наверное, не от хорошей жизни они пошли в разбой. Лучше бы их удалось переманить».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Да переманить Вдову Мяо — проще пареной репы! Нашему генералу стоит только слово сказать!» — это вставил телохранитель Хо Вэйдуна по имени Ху Второй, грубоватый мужлан с простоватым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Юн нахмурился и отчитал его: «Заткнись! Не смей так вольно болтать о делах генерала!»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Второй ни капли не боялся Ю Юна. Он вырос вместе с Хо Вэйдуном, они с пелёнок дружили, вместе прошли огонь и воду, и он даже принимал удары вместо генерала. Характер у него был непростой, но Хо Вэйдун ему безоговорочно доверял, хоть с Ю Юном они и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Второй выпучил глаза и рявкнул: «А тебе-то что? Разве я не прав? Эта бабёнка Мяо давно нашего генерала приметила! Кивни он только — и она сама с повинной головой прибежит!»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скрывалось столько всего, что Дуань Минчэнь и Гу Хуайцин переглянулись. Место и время были неподходящими, но искорки любопытства в их глазах уже разгорались.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стало ясно, почему при появлении корабля Вдовы Мяо воины армии клана Ци переглядывались так многозначительно! И почему Хо Вэйдун был так уверен, что пираты сами подойдут, и даже приказал не готовить орудия — за всем этим стояла такая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невольно взглянул на Хо Вэйдуна. Его покойная супруга, госпожа Чжоу, была знатной дамой из Цзяннани, но, увы, скончалась при родах, оставив сына. Прошло уже пять лет, а Хо Вэйдун так и не женился повторно. Человек он знатный, способный, да и видный — немудрено, что Вдова Мяо им заинтересовалась. Вот только разница в положении огромна: Хо Вэйдун — чиновник третьего ранга, с блестящим будущим. Даже если бы он решил жениться вновь, выбрал бы наверняка девушку из приличной семьи. Жениться на пиратке — его родные ни за что не позволили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Вэйдуну стало неловко под пристальным взглядом Дуань Минчэня. «Не слушайте их болтовни, ничего такого нет», — пробормотал он и направился на мостик, чтобы следить за движением пиратского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Хуайцин, разгоревшись от любопытства, принялся вытягивать из Ху Второго все детали. Тот, будучи простодушным, выложил всю подноготную истории Хо Вэйдуна и Вдовы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