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Сун Цянь имел внебрачного старшего сына Сун Миня, второго имени Мэнсюэ, законного сына Сун Фана, второго имени Гункуань, и законную дочь Сун Чжи, не имевшую второго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Лянсян Сун Сюй не имел сыновей, поэтому Сун Миня усыновили от Сун Цяня. Так внебрачный сын стал законным наследником, обладающим реальным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городом Лоян уже потемнело, но сегодня был день свадьбы принцессы Сяньнин, и весь город был украшен красными фонарями в знак праздника. Улицы, пересекающиеся в строгом порядке, были чистыми и залитыми светом свечей; огни в высоких зданиях и просторных дворцах напоминали распускающиеся оранжевые цветы. В ночь без комендантского часа разносились далёкие крики, и толпы людей шумели и суетились. Поскольку семья Сун была одной из великих кланов, четыре поколения их рода занимали высшие государственные посты, а их ученики и бывшие подчинённые были повсюду в правительстве. Кроме того, принцесса Сяньнин пользовалась огромной благосклонностью, и, как говорили, к вечеру Сын Неба, долгое время болевший, внезапно почувствовал себя лучше и смог встать с постели. Поэтому в Лояне, будь то торговцы и разносчики или высокопоставленные чиновники и учёные, у всех на лицах сияли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недавно построенном особняке принцессы Сяньнин было полно гостей, экипажи и паланкины выстроились в ряд от улицы до переулка. Чиновники, военные и члены императорской семьи один за другим прибывали с визитами, и управляющий особняком специально организовал четыре стола для приёма подарков, а также ряд глашатаев, которые выкрикивали приветствия от входа до внутренних покоев. Главные ворота были широко распахнуты, и когда карета принцессы приблизилась издалека, управляющий уже выстроил всех мелких и крупных чиновников для встречи. Когда вышел Фума, все опустились на колени, чтобы 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поднял взгляд на молодого коменданта Фума, губернатора Инчуаня, и про себя удивился, не ожидая, что Фума окажется таким румяным и белокожим, с хрупким телосложением, похожим на девушку. Он не осмелился смотреть долго, опустил голову и почтительно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сошла с кареты, опираясь на подставку, и оглянулась на принцессу Сяньнин, которая, склонившись, выходила следом. Их взгляды встретились, и Сун Чжи поспешно отвела глаза, протянув руку, чтобы помочь принцессе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легла на её ладонь, и Сун Чжи почувствовала необъяснимое трепетание в сердце, лицо её слегка покраснело. То ли атмосфера вызывала смятение, то ли она сама себя внушала в карете, убеждая, что сегодня её собственная свадьба, но когда принцесса приблизилась, она почувствовала сильное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предсвадебное волнение. Принцесса Сяньнин, казалось, почувствовала её нервозность и сжала её руку, пытаясь успокоить, но Сун Чжи стала ещё более напряжённой, сердце пропустило удар. Она сделала вид, что спокойна, взяла красный шар из шёлка, который церемониймейстер поднёс ей, и передала один конец принцессе Сяньнин, затем, следуя указаниям церемониймейстера, шаг за шагом повела принцессу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только первый раз, когда Сун Чжи входила в особняк принцессы, но и первый раз для самой принцессы Сяньнин. Этот особняк был построен на средства министерства уделов, и неизвестно, было ли это компенсацией за то, что принцесса Сяньнин вынуждена была выйти замуж по политическим причинам, став жертвой обстоятельств, или же это было проявлением истинной милости к ней, но особняк был огромен. Даже снаружи было видно, что он превосходил ранг владений удельных князей, будучи построенным по стандартам княжеской резиденции. Хорошо, что это был императорский дар, а не самостоятельная постройка, иначе из-за превышения полномочий цензоры бы точно нашли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двора уже были расставлены длинные столы, и Сун Чжи боковым зрением украдкой оглядел их: они были заставлены мясом, вином и свежими фруктами, что выглядело весьма аппетитно. Она мучилась весь день, только что оправившись после болезни, и теперь, увидев еду на местах гостей, невольно сглотнула, почувствовав голод. С трудом преодолев искушение пройти мимо этого «пира», она вошла в главный зал, где наверху стояли два столика, а внизу располагались четыре ряда мест. Хотя их было меньше, чем снаружи, но, подумав, можно было понять, что эти места занимали высшие сановники и члены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вниманием привлекали двое, сидевшие по обе стороны, одетые в чёрные халаты с прямыми подолами, с пурпурными шнурами и золотыми печатями на черепаховых ножках, что указывало на их высокий статус. Согласно ритуалу Великой Чэнь, Сын Неба, императрица и великая вдовствующая императрица носили багряно-жёлтые шнуры, печать Сына Неба имела ручку в форме безрогого дракона, князья носили тёмно-красные шнуры и золотые печати с ручкой в форме верблюда, а хоу, канцлер, великий командующий и три гуна — пурпурные шнуры и золотые печати с черепаховыми ручками. Чиновники ранга в две тысячи ши носили изумрудные шнуры и серебряные печати с черепаховыми ручками, а ниже тысячи ши — чёрные шнуры и бронзовые печати. Один из этих двоих был в годах, но очень худ, тощий и сморщенный старик, с улыбкой на губах, и был похож на Сун Цяня, вероятно, это и был маркиз Лянсян Сун Сюй. Другой же был тучным, с высокомерным взглядом, несомненно, это был всесильный родственник императрицы по мужской линии, Великий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Чжи и принцесса Сяньнин вошли вместе, они выразили разные эмоции: Великий генерал Лян Фу нахмурился и своим странным взглядом стал окидывать Сун Чжи, а улыбка Сун Сюя становилась всё шире, будто он был чем-то доволен. Сун Чжи трепетала, боясь выдать себя, и, преодолев страх, подошла вперёд и совершила поклон, на её бледном лице появилась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Великого генерала, приветствую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погладил бороду и кивнул, глашатай объявил ритуал, и он встал, чтобы ответить поклоном. Великий генерал Лян Фу также ответил поклоном, и оба не стали затягивать, ничего не сказав. Сун Чжи тихо выдохнула с облегчением, видимо, они не разоблачили её как подставного Фума.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было проще: под руководством церемониймейстера новобрачные следовали ритуалу. В отличие от обычного жениха, Фума должен был совершить великий поклон перед принцессой, муж поклоняется жене, и принцесса достойно принимала этот поклон, затем отвечала тем же, что символизировало: сначала завершение отношений между государем и подданным, а затем начало супружеской близости. На глазах у десятков высокопоставленных чиновников и сановников Сун Чжи безупречно выполнила ритуал, затем церемониймейстер и придворные дамы проводили принцессу в опочивальню. Фума объявил начало банкета и веселился вместе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церемоний Сун Чжи, которая и так была слаба здоровьем, едва не лишилась чувств. Она с трудом заставила себя сесть, чтобы собраться с мыслями и поесть, но снизу посыпались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Фума сегодня нечаянно упал в воду, всё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повисла тишина, затем послышался шёпот и смешки, так как вопрос был задан хитро: в день свадьбы спросить о здоровье — завуалированный намёк на то, сможет ли он исполнить супружеский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которая только собиралась поесть, возненавидела этого смутьяна. Возвысив взгляд, она поняла, что этого человека нельзя трогать: сам Великий генерал, брат императрицы, ухмылялся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вздохнула, приготовилась к бою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услышал, что прибыла принцесса, и, не успев встретить её во дворце, поспешил навстречу, но из-за излишней поспешности упал в воду. — Она усмехнулась. — Ваш слуга, хотя и слаб телом, но молод, отдохнув немного, поправлюсь, а с приходом принцессы радость переполняет сердце, и даже боль ощущается как возрождение. — Она встала и издалека подняла чашу в его сторону. — Благодарю Великого генерала за заботу, ваш слуга преисполнен признательности!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поднялся, ответил на тост и, осушив чашу, громко рассмеялся, словно отпустив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Чжи собралась возвращаться на место, кто-то ещё встал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Фума женился на принцессе и получил ранг в две тысячи ши, это беспрецедентно, действительно молод и талантлив! Посему следует поднять тост за молодых талантов Великой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обернулась и увидела человека, которого не знала. Слова были мягкими, но таяли иглу: внешне похвала, но на самом деле намёк на то, что она получила должность благодаря принцессе и семье, нарушив прецеденты, и является человеком, занимающим тёплое место, даже «красавчиком на содержании». Сун Чжи сложила руки в жесте приветствия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 Императора безгранична, и ваш слуга не знает, как отплатить, готов пожертвовать жизнью, служа государству и заботясь о принцессе. Этот тост следует поднять за Императора и принцессу, в благодарность за их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винной чашей, Сун Чжи скривилась. Неважно, сталкивалась ли она с коварством коллег в современности или с улыбчивым ножом чиновников в древности, она видела достаточно, но, тем не менее, сегодня была её свадьба с принцессой, и эти люди были гостями, как же они могли сразу же показывать недовольство хозяину? Она незаметно понаблюдала и заметила, что те, кто задавал каверзные вопросы, в основном были военными, а гражданские чиновники вели себя мягче, и их шутки были безобидными. Она подумала и предположила: вероятно, военные принадлежали к партии Великого генерала, а гражданские во главе с маркизом Лянсян Сун Сюем были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