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положил эрху и вышел из комнаты, жестом приглашая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Мохань, завари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сказал Си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услышав это, взглянул на них и направился на кухню. Лю Юньмо повёл Чэнь Сяоюня и прилипшего к нему дядю Су в кабинет. Он предложил Чэнь Сяоюню подождать на стуле, а сам с дядей Су зашёл в соседнюю комнату. Вскоре он вернулся с маленькой деревянной коробочкой, как раз в тот момент, когда Си Мохань принёс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отодвинул дядю Су, усадил его и сам сел в кресло во главе кабинета. Чэнь Сяоюнь послушно подошёл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ещё раз: ты готов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Юньмо, поставив Си Моханя с чаем рядом, снова задал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ответил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сразу же опустился перед Лю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Поклонись и подай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подсказал. Чэнь Сяоюнь поклонился три раза, затем взял чашку с подноса Си Моханя и подал её Лю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взял чашку, сделал глоток и поставил её на поднос Си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тебе как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Чэнь Сяоюню маленькую деревянную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без колебаний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каждые выходные приходи ко мне учиться игре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обо мне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видя, как Си Мохань собирается уйти с чаем, недовольно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Юньмо тоже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твоим учеником, значит, я теперь его учительский отец. Разве он не должен поднести мне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Учительский отец, прими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поспешно поднёс ещё одну чашку дяде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взял чашку, выпил её залпом и вернул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мой подарок тебе как учительский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достал из кармана красный конверт и передал его Чэнь Сяоюню.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посмотрел на своего учителя, Лю Юньмо кивнул, и он с радостью принял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вместе пошли ужинать, а потом Си Мохань отвёз Чэнь Сяоюня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Мохань, почему ты не сказал, что твоя тётя 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до сих пор не мог поверить. В прошлой жизни, даже в 2016 году, в Китае гомосексуальность не была чем-то, о чём говорили открыто, а сейчас 2000 год, и директор Су открыто живёт с мужчиной, да ещё и является директором школы. Разве он не боится, что это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Мой дядя и тётя заключили союз перед своими родителями, у них есть свидетельство о союзе. Или ты их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подумал, что Чэнь Сяоюнь, как и некоторые старомодные люди, считает, что брак возможен только между мужчиной и женщиной. Но он знал Чэнь Сяоюня и не думал, что тот придерживается таких взглядов. Может, дело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Союз... свидетельство о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в шоке. Что это вообще такое? Он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видя его реакцию,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Мохань, расскажи мне, что это за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всё ещё не мог понять, что происходит. В прошлой жизни он никогда не слышал о таком, не говоря уже о свидетельствах о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 был в замешательстве. Как может этот парень не знать историю? Но он всё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союзы начали заключать ещё во времена династии Хань. Император У-ди, в отличие от истории прошлой жизни Чэнь Сяоюня, не взял в жёны Вэй Цзыфу, а заключил союз с Вэй Цинем. В этой жизни Вэй Цзыфу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союза с Вэй Цинем, император У-ди не умер рано, как в прошлой жизни, а скончался вместе с Вэй Цинем в 87 году до н.э. и был похоронен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чиновники, чтобы угодить императору, также стали заключать союзы. Последующие императоры признавали такие союзы, и до наших дней сохранились свидетельства о союзе, которые похожи на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Чэнь Сяоюнь начал сомневаться, действительно ли он переродился или попал в параллельный мир. В прошлой жизни история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в полном замешательстве. Он не мог уснуть всю ночь, а на следующий день рано утром отправился в школу. На утреннем самостоятельном занятии он пошёл в библиотеку, чтобы подробно изучить историю этого мира и сравнить её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рассказал Си Мохань, союзы начались во времена династии Хань. Император У-ди провёл всю свою жизнь с Вэй Цинем, завоевал гуннов, расширил границы империи, изобрёл пушки и ружья. Он создал могущественную империю, соперничающую с Римской, и сделал её центром мировой цивилизации. Он заложил основы китайских границ на следующие две тысячи лет и достиг невиданных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наследников, и он усыновил Чжао-ди Лю Фулина. После этого, помимо того, что мужчины могли заключать союзы, история вернулась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теперь всерьёз подозревал, что император У-ди был путешественником во времени, ведь пушки и ружья — это оружие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окончательно понял, что его обманули Чёрный и Белый Вестники Непостоянства. Вероятно, он переродился в параллельном мире, потому что в прошлой жизни история династии Хань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долго размышлял, но в конце концов смирился. Независимо от того, параллельный это мир или нет, судьба его семьи в этой жизни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весной, наступил 2001 год. В будни Чэнь Сяоюнь учился в школе, а по выходным занимался с учителем. Лю Юньмо учил его не только игре на цитре, но и каллиграфии, искусству, а также жизненной мудрости. За год Чэнь Сяоюнь сильно изменился. Если раньше он был просто умным и милым ребёнком, то теперь стал изящным и воспитанным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Чэнь Цин пошёл в детский сад, а Ян Мэй открыла небольшую закусочную на первом этаже их дома. Она продавала паровые булочки, жареные палочки, соевое молоко и кашу. Все ингредиенты были свои, поэтому затраты были минимальными, а бизнес шёл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занял у Чэнь Сяоюня 20 000 юаней, купил несколько домов в пригороде, отремонтировал их и превратил в мебельную фабрику. Он связался со своими бывшими наставниками и коллегами, которые работали на временных работах. Услышав, что он предлагает зарплату выше, чем на других работах — 200 юаней в месяц, они согласились работать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помнил, что через несколько лет старинная мебель станет очень популярной, так как древесина в ней была высокого качества. Но сейчас многие не понимали её ценности и выбрасывали или продавали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Чэнь Биню собирать такую мебель. Чэнь Бинь был хорошим мастером и мог её отремонтировать. Через несколько лет она станет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провёл несколько недель, объезжая уездный город, и действительно собрал много старинной мебели. Некоторые не понимали её ценности и продавали изделия из жёлтого сандала, красного дерева, камфорного дерева и других ценных пород. Большая часть мебели была в хорошем состоянии, только краска немного повреждена или детали расшатались.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наставник Чэнь Биня сказал, что он сделал отличное вложение. После ремонта эта мебель станет украшением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не стал открывать магазин в купленных домах, а взял кредит и купил двухэтажное помещение в центре уезда. На первом этаже он разместил современную мебель, а на втором — антикварную.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