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примерно через десять с лишним минут сотрудники, следящие за игровым процессом, обнаружили в логах запись об активации Врат Жизни и Смерти. Они были крайне удивлены и сразу же сообщили об этом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Цзыци внимательно изучил рекорд прохождения Линь Шу, данные, указанные в нём, просто ошеломили его. Тщательно проверив информацию, он также допросил наблюдателей, но те заявили, что в процессе не было замечено никаких следов использования чит-программ.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Ян Цзыци распечатал записи мониторинга и взялся за телефон, чтобы позвонить нескольким друзьям. Большинство из них были высококлассными игроками с выдающимися навыками, высоким и эффективным показателем APM... и, кроме того, первоклассными вычислительными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разным причинам эти люди не участвовали в закрытом бета-тестировании «Девяти небес». Некоторые готовились к национальному киберспортивному турниру во второй половине года, другие отказались от приглашения из-за реальных проблем или иных игровых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рекорд Линь Шу, Ян Цзыци снова попытался их убедить, надеясь, что они хотя бы примут участие в прохождении подземелий. В конце концов ему удалось уговорить нескольких человек. Однако условия для этой группы отличались от тех, что были у обычных тестеров.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получили готовые аккаунты, а с самого начала им выдали руководство по прохождению подземелий. Их задача заключалась лишь в том, чтобы добиться наилучших результатов при прорыве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Цзыци пытался таким способом определить, был ли рекорд Линь Шу аномалией или закономерностью.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же и не подозревал, что Ян Цзыци так переживает из-за его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поиграл ещё немного, накопил достаточно репутации, сдал задание и стал новичком в Школе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пройти уровень с Вратами Жизни и Смерти, Линь Шу не имел ни малейшего понятия. Поиск в интернете ничего не дал, а многие игроки с закрытого теста даже не знали,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ничего подобного не помнил. Он подозревал, что это либо ранний элемент игры, либо какая-то неудачная настройка, которую позже изменили. В любом случае, он решил, что, вероятно, просто не выполнил условия для активации этого механизма, и потому не стал настаивать. Он временно пропустил этот этап, выполнив необходимое количество прохождений и набрав достаточно репутации для вступления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успешно стал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Наставником Линь Шу в игре была Гао Линлан — даосская монахиня, выглядевшая очень возвышенно, хоть и с суровым нравом. В «Девяти небесах» техники разных школ универсальны для всех типов духовных корней: будь то пять стихий или особые корни. Выбрав магический путь, можно изучить определённый набор техник. Однако в реальном бою, из-за различий в атрибутах, они проявляются по-разному, добавляя различные виды урона, а также появляются несколько навыков, уникальных для определённых духовных корней. Например, у целителей огненный навык «Сожжение десяти тысяч пустошей» может устранить все негативные эффекты, относящиеся к инь и яду; деревянный навык «Покров всех живых» напоминает защитный щит, сочетающий в себе точку исцеления и рассеивания; водный навык «Тихий шепот воды»...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Шу был Ледяной духовный корень, и он шёл по пути магического урона, поэтому получил начальный уникальный навык «Ледяное царство», который мог заморозить врагов или создать защитный барьер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новый навык, Линь Шу не стал дальше погружаться в игру — у него были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ближе к вечеру сервер, который он планировал арендовать, был окончательно выбран и настроен. Линь Шу лично создал платформу сервера для подключения игрового клиента, загрузил туда заранее написанные программы, а затем настроил аккаунты и права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действие было чётко спланировано и имело конкретную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сервер был настроен и подключён к сети, он начал загружать последнее дополнение, а именно программный модуль, созданный на движке «Идеал Троецарствия».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модуль вышел в составе пакета с другими материалами. Вместе с ним появились четыре сюжетных модуля персонажей, две карты, два набора фонов и дизайнов персонажей в современном и фэнтезийном стилях, а также новая игра, созданная на том же движке.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и ресурсов иллюстрации персонажей, нарисованные Ду Сытун, были красивыми, но не слишком детализированными. Однако это было неизбежно из-за дефицита времени. Но Линь Шу знал, что это временная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игра также была сделана на оригинальном движке, но персонажи были переделаны в стиле эпохи Республики, сюжет значительно изменили, хотя геймплей остался таким же, как в «Идеале Троецарствия», просто началась новая глава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Линь Шу добавил в неё немного свежего контента и некоторые настройки системы, отличные от «Идеала Троецарствия».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для того, чтобы показать покупателям движка, какие разные игры можно создать с помощью этого софта.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товаров, выставленных на продажу, движок стоил 68 юаней. Каждый дизайн персонажа сопровождался примерно 30 000 слов диалогов, из которых 30% приходилось на основную сюжетную линию, а 70% — на случайные события и прочее. Цена за каждый такой набор составляла около 2 юаней. Кроме того, набор карт продавался за 20 юаней, а код активации новой игры стоил 35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обновление только вышло, многие отреагировали слишком бурно, посчитав, что разработчик игры совсем помешался на деньгах: сначала взял плату за код активации дополнения, а теперь требует ещё и за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почти одновременно Линь Шу обновил большинство ресурсов для скачивания в сети. Он заменил ранее выпущенные дополнения на бесплатные версии, не требующие активации. В то же время уже активированные дополнения автоматически получили функции модуля создания игр, становясь доступными для скачивания и использования сразу после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стал сразу публиковать объявление и пояснение, чтобы все об этом узнали. На самом деле, как только пользователи начинали скачивать и обновлять программу, они сами обнаруживали эти изменения в примечаниях к обновлению.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Шу намеренно скрыл эту информацию, чтобы она появлялась «целенаправленно», а не навязывалась всем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свой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стратегии с древних времён существует концепция «отступление ради продвижения». Когда Линь Шу было десять лет, он не интересовался коммерцией и авторскими правами, поэтому не застал последние годы «пустыни авторских прав». Но именно поэтому позже он смог из учебников более полно, объективно и всесторонне узнать о событиях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трудно разглядеть, когда ты сам в них вовлечён и испытываешь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Шу понимал, почему в стране наступил 45-летний период хаоса в сфере авторских прав, какие настроения повлияли на взгляды этого поколения на интеллектуальную собственность и какие события сформировали их отношение к авторским правам. Если рассказывать подробно, это превратится в долгую лекцию, но если упростить — всё сводится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политика, интересы и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сути — это всё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в сознании Линь Шу правильное и выгодное — это понятия эквивалентные. Правильное обязательно выгодно, а выгодное — правильно. Например... отмена монархии и установление демократии выгодны, так как это даёт бесчисленному множеству людей право на самую базовую жизнь, позволяет не быть убитым по нелепому поводу и даёт шанс выбиться в люди благодаря труду. В мире всегда будут существовать классы, потому что такова природа общества, но демократия хотя бы снижает барьеры между ними, позволяя социальному статусу соответствовать усилиям человека, а не каким-то абсурдным фактам.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такому как происхождение или чьи-то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никогда не будет абсолютной справедливости, но прогресс общества заключается в том, что оно постоянно стремится к «справедливости». И наступит день, когда без необходимости в революции и перезагрузке, лишь благодаря правильной системе, способные люди и те, кто готов трудиться на благо общества, получат статус, соответствующий их способностям и усилиям. Социальный прогресс — это и есть ускорение и облегчение этого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