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можно назвать идеальным миром в представлении Линь Шу. В этом смысле, хотя современный мир ещё далёк от совершенства, в его глазах он, по крайней мере, постоянно прогрессирует.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так многие люди в этом мире предпочитают мечтать о феодальной монархии, где правящий класс мог по собственной прихоти решать судьбы других. Они фантазируют о том, чтобы стать правителями, но не понимают, что такой мир невыгоден даже для них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Власть без ограничений развращает, обязанности без вознаграждения приводят к лени, и в конечном итоге — либо взрыв, либо гибель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конце любой феодальной эпохи и властители, и угнетатели погибают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авторских прав и демократия — это, по сути, одно и то же. Это выгодно для этого мира и для каждого человека. Однако у большинства нет такого дальновидения. Они ценят сиюминутную выгоду и готовы ради неё жертвовать будущим.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и в эту эпоху многие мечтают попасть в прошлое и жить в феодальном обществе, так и через десять с лишним лет всё ещё будут существовать люди, ищущие пиратские копии и бесплатный контент, даже если законы того времени сделают использование пиратских версий крайне невыгодным.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данный момент давление при защите авторских прав и взимании платы гораздо сильнее, чем через десятилетие. Люди, привыкшие к пиратству, часто испытывают необъяснимую неприязнь к владельцам легальных прав. Тех, кто утверждает: «Эта работа сделана недостаточно хорошо, чтобы за неё платить, поэтому я буду смотреть пиратку», — гораздо больше, чем тех, кто честно признаётся: «Мне жаль тратить деньги на это, но мне очень хочется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ужасно... потому что последние хотя бы признают законность интеллектуальной собственности. Нарушить порядок или традиции из-за стеснённых обстоятельств — это нормальное явление, это выбор между двумя ситуациями, а не преднамеренная ошибка. А первые же, чтобы оправдать своё поведение, отрицают права владельца авторских прав. Если ко вторым — со временем, с улучшением финансового положения или изменением общей обстановки, они всё равно изменят своё мнение. Но поведение первых само по себе является противодействием и разрушением прогресса в области интеллектуальной собственности, и только заинтересованные стороны и истинные знатоки понимают суть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никого не осуждал, он никогда не считал, что большинство должно нести ответственность за такое положение вещей, но... ему также не нравилось проигрывать из-за подобных причин. Поэтому он считал, что текущую ситуацию можно использовать в своих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Формулировка может быть не самой удачной, но сейчас действительно происходит переходный период в области законодательства об авторских правах и сознания людей. В целом, в это время слишком много «мин» и возможностей, на которых можно сыграть. Возможности Линь Шу пока ограничены, поэтому чтобы не наступить на «мину», ему приходится использовать хитрость, и в этом процессе он не против воспользоваться сложившейся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 общественное сознание и совесть людей, любящих эту индустрию.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уровень жизни в стране вырос до определённой отметки, и большинство уже может позволить себе покупать лицензионные игры, но всё же более половины людей не желают платить за них. Это не ошибка кого-то одного, а результат долголетних общественных привычек. Однако даже так количество людей, готовых платить за оригинал, растёт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нужен лишь небольшой толчок, чтобы тех, кто готов платить за отличные произведения, стало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происходит не из-за морали или чего-то ещё, а потому что всё больше людей начинают понимать: что бы они ни говорили в оправдание своей «любви», без денег не будет произведений. Это самая суровая правда этого мира. Если они хотят наслаждаться лучшими работами, им нужно вложить определённые средства. Иначе они получают бесплатную игру, но теряют тысячи и тысячи будущих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жизнь в долг, за счёт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Искомый толчок — это просто донесение этой правды до большего числа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 понимает этой логики — значит, нужно объяснить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не стал прямо излагать эту мысль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игр, пытающихся сыграть на ностальгии, было слишком много, практически до полного перенасыщения рынка. Это не удивительно: за 45 лет господства культуры пиратства слишком много культурного наследия погибло; за 25 лет господства пиратских игр слишком много идеалов и энтузиазма умерло под гнётом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дальше, тем больше выжившие игровые студии научились «продавать ностальгию»... или, иными словами, вызывать жалость. Рассказывать тебе, что без купленного тобой билета на фильм у них нет будущего; говорить, что без определённого количества продаж лицензионных копий они не смогут начать следующий цикл разработки.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не любил такой подход, потому что такая поза казалась слишком жалкой и беспомощной. Он никогда не был тем, кто демонстрирует такой вид — в бизнесе это не вредно, но сейчас у него нет отдела рекламы, и он не собирается сам заниматься подобным планированием.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значит, что у него нет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Линь Шу платформа оригинальных игр — не единственный проект, с которого можно начать, но это тот проект, который он выбрал для борьбы с пиратством. Это наиболее подходящая ступень, чтобы привлечь больше людей в эту индустрию. Снижение порога для создания коммерческих игр и увеличение числа профессиональных или любительских разработчиков — это самый эффективный способ для раннего возрождения индустрии одиночных игр и развития авторских прав, который он смог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Дальнейшее развитие событий было вполне 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 июня вышел игровой движок «Будущее» Level 1, и в тот же вечер на крупных форумах разгорелись жаркие споры о платформе и тарифах. Однако, несмотря на это, сумма на счету Линь Шу росла с поразительной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 июня система оплаты за движок была подвергнута суровой критике, и это было именно то, чего ожидал Линь Шу. Он молча наблюдал за развитием событий, и даже когда его стали оскорблять лично, он ни слова не сказал в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18 июня спор достиг своего пика. Хотя некоторые уже заявили, что игровая платформа не ввела двойную систему оплаты, их слова не были услышаны.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Линь Шу опубликовал сообщение на официальном Вэйбо, не оправдываясь за свою систему оплаты, а выложив длинный пост, связанный с развитием игровой индустрии за прошлые 25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перечислил сотни игр, выходивших в прошлом, указав даты начала разработки, даты релиза и даты роспуска игровых студий или компаний. Некоторые даты нельзя было назвать точными до дня, некоторые даже не были точными до месяца, но этого было достаточно, чтобы выразить его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уже не существующие компании или студии были отмечены красным цветом, а считанные уцелевшие отечественные компании — чёрным. Однако, по сути, вся картина представляла собой жестокий пейзаж, где страна была сплошь окрашена в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Отметив уцелевшие игровые студии и компании, Линь Шу также тегнул те из них, которые, хоть и выжили, но переключились на онлайн-игры или другие проекты. Некоторые официальные аккаунты Вэйбо сделали репост, некоторые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влияния уже оказалось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Последующий поворот событий был вполне предсказуем. Споры о движке «Будущее» длились недолго, так как новость о том, что оригинальные дополнения стали бесплатными, а старые серийные номера превратились в ключи активации движка, быстро распространилась в следующие несколько дней. Линь Шу умело воспользовался этим кратковременным недопониманием и частичным ущербом для себя, чтобы одновременно перевернуть ситуацию и поднять уровень доверия и популярности своей студии, в которой всего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повышения доверия к бренду, эта волна также быстро заставила замолчать некоторых людей, не давая им больше атаковать Линь Шу из-за модели оплаты. Ведь по сути, новая модель оплаты, созданная Линь Шу, имела огромный потенциал для прибыли и легко могла стать мишенью для нападок.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Шу намеренно создал уязвимость в своей позиции, создав видимость возможной двойной оплаты, что и спровоцировало нападки. Это принесло ему немало пользы: во-первых, после разворота ситуации те, кто его атаковал, потеряли право использовать те же аргументы против игровой студии «Будущее»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http://bllate.org/book/16614/1519694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