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премьер-министр и был мужчиной, свадьба императора и императрицы не могла обойтись без соблюдения «Шести обрядов».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государство процветало, народ жил в достатке, а личная казна императора была полна до краев. Поэтому свадебные дары для императрицы составили тридцать тысяч золотых — торжество обещало быть невероятно пышным.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Чиновники, разумеется, тоже прислали подарки. Помощник из ведомства Чжуншу прислал больше всех, тщетно надеясь деньгами загладить вину за свое недавнее «предательство».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великой свадьбы простые люди втайне вздыхали: в народе шептались, что премьер-министр ради благополучия подданных добровольно согласился «принести себя в жертву»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многие испытывали робкую радость: если такой благородный и чистый человек, как премьер-министр, будет находиться подле государя, постоянно предостерегая его, это станет залогом спокойствия и процветания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торжества, после совершения всех жертвоприношений и обрядов, император и премьер-министр удалились в опочивальню.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ритуалу, они выпили вино из парных кубков «Хэцзинь». Напиток, настоянный на пантах оленя и лекарственной моринде, обладал возбуждающим эффектом, но в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императора увели омыться и переодеться, а премьер-министра служанки проводили для «подготовительных процедур».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премьер-министра хватало здравого смысла понимать, о чем речь, но в процессе он чувствовал себя крайне неловко. Наотрез отказавшись от помощи служанок, он настоял на том, чтобы сделать всё самому — перед свадьбой он уже основательно изучил все теоретические тонкости.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теплый покой, он, согласно правилам, изложенным дворцовыми дамами, разделся донага и лег на ложе, укрывшись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премьер-министр не желал ничего так сильно, как найти какую-нибудь колонну и хорошенько об нее приложиться — просто чтобы привычным делом унять охватившую его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совершенно беззащитным, и мысль о том, что сегодня ему предстоит «принять гостя» через задние врата, неизбежно вызывала на душе смутное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омовение и переодевшись, в комнату вошел император — многочисленные ширмы не могли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удалились. Он подошел к кровати и, не проронив ни слова, начал раздеваться.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после выпитого вина он обнаружил, что внизу уже всё стало твердым, как камень; любые вступительные речи сейчас показались бы ему верхом лицемерия.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мужчина не ходит вокруг да около — это слишком фальшиво. Лучше сразу перейти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столь суровое выражение лица императора, премьер-министр немного оробел. Зачем напускать на себя такую серьезность? Мы же не на свадьбе по принуждению родителей...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как-то разрядить эту неловкую и напряженную атмосферу, он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позвольте подданному помочь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руки, чтобы помочь государю снять одежду. Тонкое одеяло соскользнуло, обнажив гладкую, белоснежную грудь и розовые бусины сосков, словно с надеждой ожидающие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смотрел в лицо премьер-министру — то самое лицо, которое, по слухам, постоянно закидывали платками влюбленные девушки, — и позволял ему снимать свое домашнее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взгляд скользнул ниже, зрачки потемнели. Спустя мгновение он отвел глаза в сторону и неосознанно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кадык дернулся, по телу разлился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подумал: «А вино-то, оказывается, довольно крепкое».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http://bllate.org/book/17312/1620385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