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 января, X 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Погода: Солнечно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я думал, что не буду слышать об этом парне по крайней мере три-пять дней после того, как он сказал, что собирается занести меня в черный список. Однако прошел только один день, прежде чем он взял инициативу позвонить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я был на собрания, и мой телефон не работал, поэтому звонок не состоялся.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неправильно ли понял этот парень, но когда я вышел из конференц-зала и включил свой телефон, экран был заполнен пропущенными звонками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рядом со мной улыбнулся и спросил, есть ли у меня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Эммм, дочь какой семьи похожа на него? За менее чем час встречи он звонил мне 23 раза!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у меня появились другие мысли. Хотя этот парень обычно был невыносим, ​​он никогда не беспокоил меня по поводу незначительных вещей в течение моего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этой маленькой возможности, я сразу набрал его номер телефона, как только вернулся в свой офис, но звонок не установился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парень... действительно не попал в беду,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http://bllate.org/book/17360/1628030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