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Лети, Радужный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призыву хозяина, Радужный Дракон, дремавший с незапамятных времен, наконец пробудился. Вскинув длинную платиновую шею, он заставил семь сияющих на ней камней вспыхнуть один за другим, пока всё многоцветие радуги не слилось в единый поток ослепительно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сияние мгновенно захлестнуло вражеское поле, поглотив силуэт хозяина и заполняя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Лети... Стань мостом для всех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последним, что Юдай успел различить в сияющем радужном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http://bllate.org/book/17390/1648506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