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издавна не утихали распри. И праведные школы, и темные секты — все как один жаждали власти, ставя превыше всего тайные свитки с боевыми техниками, а следом — несметные сокровища. Но если где-то мелькал слух о том и другом сразу, люди слетались туда подобно саранче.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Тай-и зародилось среди чужеземных племен на западе Дяньси. Тайное и зловещее, оно всегда держалось особняком, редко вмешиваясь в дела Срединных земель. Из-за скрытности и неясных помыслов его прозвали демоническим, но всё изменилось, когда бразды правления принял новый глава — Ян Муянь. С первых же дней он начал искать расположения влиятельных сил Поднебесной, явно ведя свою, только ему понятную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мастера Центральных равнин презирали общение с иноземцами, но алчность, жажда плотских утех и прочие соблазны сделали своё дело. Мало-помалу Учение Тай-и, точно ржавчина, стало разъедать основы великих школ, подчиняя себе волю их юных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главы кланов опомнились и решили объединиться, чтобы искоренить эту угрозу, Ян Муянь нанёс упреждающий удар. Он явил миру карту сокровищ, заявив, что она укажет путь к легендарным богатствам. Слухи о тайных свитках, божественном оружии и горах золота заставили сердца воинов биться чаще...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Всколыхнувшаяся Поднебесная напоминала океан после падения огромного валуна. Каждый, одержимый жаждой наживы, готов был землю рыть, лишь бы отыскать заветный клад, но поиски не приносили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Немногие, сохранившие ясность рассудка, подозревали, что всё это лишь коварная уловка Ян Муяня, но их робкие предостережения тонули в общем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мир лихорадило, Ян Муянь, облаченный в шелка, беззаботно пил вино, наблюдая за суетой со стороны. И когда пыл искателей начал понемногу остывать, он лишь небрежно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 — не вымысел. Но ключ к ним... в Семицветном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http://bllate.org/book/17419/1647096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