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Лу Цзин снова был рад, что включил запись видео. Только так он смог увидеть, что его учитель всё это время находился за его спиной, его взгляд был устремлён на него, и он незаметно устранял всех врагов, которые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продолжая двигаться, не выдержал и обернулся, глядя на Императора Убийц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две его жизни, когда кто-то, кроме семьи, так защищал его. Да, именно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слегка улыбнулся, уголки его губ приподнялись, и он погладил Лу Цзина по голове. Затем он медленно наклонился, прижав лоб ко лбу ученика. Его глубокие глаза, словно бездонное море, были непостижимы, но опьяняющи, и в них отражалось только лицо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Произнёс Император Убийц, его голос был низким и наполненным неподдельной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защищал его, потому что это было правильно, необходимо. Если говорить о звёздном пространстве, то только он, Император Убийц Десять Мечей, имел право защищать его. Только он мог это делать — ведь Лу Цзин был его спутником,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его глаза сверкали от счастья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мировом канале снова начался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Газета 2: Полное видео, смотрите здесь! PS: Команда Хулува предлагает скидку 20% в период открытия _(￣0￣)_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Цветочек: Эй, ты! Не уходи! QAQ, расскажи, как вступить в Команду Хулува!]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Кинг-Конг: Судя по углу съёмки, видео, вероятно, было снято тем, кого защищало синее поле Посейдона.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[Рыцарский Дух: Судя по энергии меча, у этого человека нет сверхспособностей или талантов, но его боевые навыки очень высоки. Да и ментальная сила тоже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Драконица: И что с того? Всё равно он гражданин класса C! Мужчина, который зависит от защиты других, да ещё и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Травка: Ого! Маленькая Драконица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Цветочек: Ого! Маленькая Драконица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Драконица: Да, я завидую и ревную! Как может мужчина без сверхспособностей, без талантов и некрасивый получать защиту Посейдона?!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Газета 2: Инсайд! Этот мужчина без сверхспособностей, без талантов и некрасивый сейчас одинок, любит женщин.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Газета: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