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Хань Сю проверил свои данные и обнаружил, что показатели его тела претерпели колоссальные изменения. Все параметры, связанные с боевой мощью, которые раньше были двузначными, теперь изменились до неузнаваемости. Это произошло потому, что уровень культивации Цзю-эр изначально был близок к уровню земного бессмертного, однако показатели боевой силы были практически нулевыми. Теперь, после трансформации культивации, в ходе выполнения предыдущего задания он наконец прорвался на уровень земного бессмертного. Теперь он фактически получил бессмертное тело даром, и все соответствующие данные сменились с человеческих на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конкретнее о цифрах, то показатели духа, боевой мощи, физической конституции и прочего, которые раньше были ограничены сотней, теперь автоматически достигли максимума в 1000 единиц. А параметр мудрости превратился в степень развития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денег становится слишком много, они превращаются в обычный набор цифр. Для Хань Сю эти данные теперь стали чем-то подобным, утратив свою справочную ценность. Он лишь бегло просмотрел их, после чего его заинтересовали миры, разблокировка которых упоминалась Системой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«переход на другой уровень цивилизации»?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Цивилизационную эпоху, в которой изначально существовал носитель, мы обычно называем аграрной цивилизацией. После разблокировки носитель может выбрать вертикальный путь развития — индустриальная цивилизация или первобытная цивилизация, — либо горизонтальный — магическая цивилизация или цивилизация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Система, чтобы облегчить понимание, вывела перед Хань Сю парящий экран. На нем отобразилась некая схема, напоминающая структуру связей. В самом центре находился маленький квадрат, на котором было изображено существо в широких одеждах и с длинными рукавами — ученый. Хань Сю с первого взгляда понял, что люди, с которыми он сталкивался в своих мирах, включая его собственный мир, относятся именно к этому типу. А граф Юджин представлял западный мир того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центрального квадрата в разные стороны расходились четыре ветви. В верхнем квадрате мерцало изображение машины, которую он никогда прежде не видел, и от нее шел белый дым. В нижнем квадрате раскинулись густые джунгли; кадр замер на дикаре, чье тело было лишь частично прикрыто шкурой зверя, карабкающемся на исполинское дерево. В левом квадрате находилось существо, очень похожее на золотого дракона, который обитал в его собственном море сознания и олицетворял Сайкса. В правом квадрате виднелся небесный дворец, скрытый в облаках и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слова Системы, Хань Сю без особых усилий осознал, что эти четыре сектора представляют собой разные уровни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необходимо дождаться, пока значение удачи носителя превысит 100, заключается в том, что только после этого влияние носителя на различные цивилизации сможет получить разумную защиту со стороны удачи. Начиная с этого момента, носитель может выбирать выполнение заданий от разных цивилизаций, но если он хочет совершить переход между ними, ему необходимо сначала завершить хотя бы одно задание в предыдущей цивилизации, чтобы зажечь соответствующий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к примеру, чтобы принять задание технологической цивилизации XXI века, нужно сначала выполнить задание индустриальной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Системы четыре только что зажегшихся сектора развернулись еще на один уровень, но на этот раз ячейки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все понял. Он внимательно осмотрел четыре ячейки, которые он едва мог выбрать. На самом деле, любая из них была для него совершенно новым миром... О нет, цивилизацию самосовершенствования можно было отнести к исключениям: он читал о ней в книгах, и нынешнее тело его едва ли можно было назвать ее производным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Хань Сю в итоге выбрал индустриальную цивилизацию, идущую по вертикальной временной линии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знакомый парящий экран, однако на этот раз, сколько бы Хань Сю ни ждал, перед ним была лишь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Выдается временное специальное задание. Ограничено по времени. Высокие баллы, легкое выполнение, можно считать отпуском. Желает ли носитель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онлайн-игр.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2100 год. С момента запуска масштабной голографической онлайн-игры «Второй мир», доступной на всех серверах планеты, прошло уже пять лет. Даже спустя пять лет эта чудесная игра продолжала процветать и будоражить умы. Проработанный мир, детализированные до мельчайших подробностей игровые персонажи, боевые движения, сюжетные линии — все это заставляло людей стремиться в игру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своего появления в «Втором мире» возник интеллектуальный мозг, способный к самостоятельному функционированию, за который его прозвали «Главный Бог». Он обеспечивал нормальную и справедливую работу игры, и до сих пор в ней не возникло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роботы уже смогли заменить большинство людей в их трудовой деятельности, обеспечивая человечеству комфортную и беззаботную жизнь. Огромное количество безработных хлынуло в «Второй мир», стремясь через эту голографическую игру добыть дополнительное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работы «Второй мир» был разделен на два больших сектора: восточный — самосовершенствование, и западный — магия. К четвертому году появление огромного количества игроков максимального уровня заставило Главного Бога провести масштабную реформу: восточный сектор разделили на Царство Бессмертных и Царство Демонов, а западный — на Рай и Ад. С этого момента началось еще более широкое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количество игроков в восточных мирах Бессмертных и Демонов, достигших уровня золотого бессмертного дало, наконец достигло 1000 человек. В связи с этим был опубликован новый игровой ролик. Множество игроков бурно обсуждали мелькнувшие в нем карты, сюжеты, NPC и боссов. Сообщения в мировом канале обновлялись по десятки строк в секунду, словно громкоговорители работали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неважно, но в конце этого ролика камера на целых пять секунд замерла, фокусируясь на новом персонаже: в глубоких горах, в древней гробнице, в ледяном гробу неподвижно лежало «тело». Камера скользнула по изысканному поясному ремню, спустилась вниз, окинув взглядом пару слегка изогнутых длинных ног, заставляя поверить, что фотограф — сам «Главный Бог» — определенно был ценителем женских ног, а затем камера поползла вверх. Этот человек мирно спал, казалось, погрузившись в вечный сон, но его живой цвет губ заставлял сомневаться. Кожа была нежной и гладкой, с легким румянцем, подобно орхидее в безмолвной долине, отрешенной от мира и не затронутой мирской суетой — чистая, прекрасная и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длинные, подобные нефриту пальцы «трупа» слегка шевельнулись. Ресницы дрогнули, уголки глаз окрасились в красный, а взгляд наполнился глубиной — поистине, «каждое движение было пленительным, а каждый взгляд — очаровательным».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мгновенно рассеялось. Если бы не безумный поток сообщений в мировом канале, многие могли бы принять это за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Старый Король Юнь: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Демонов) Я не Король Личей: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Тысяча Ли без Следа: Кто-нибудь видел ту красавицу в конце? Почему официалы не опубликовали информацию о персонаже!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Соевый Тофу: Такая красота явно местного производства из нашего Царства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Сладкоежка-Идиот: Черт возьми, какая талия! Какие бедра! Ноги —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Демонов) Супермен Яйцо: Я чувствую эту невероятную харизму, пробивающую четвертую стену. Ставлю пять монет, что это шпион из нашего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Соленая Рыбка: Свали в туман! (ノ｀Д)ノ...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Вкусный Зефир: Наверняка это очередная саморепликация Главного Бога! У моделлеров явно нет такого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Клубничное Йогуртовое: Это вина Главного Бога! Когда уже опубликуют параметры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Клубничное Молоко: Вина Главного Бога! Ставлю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Демонов) Сынкуля: Ого, не думал, что «сынкуля» из верхнего чата окажется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Клубничное Молоко: Проваливай! Демонам не стоит разводить споры!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(Царство Бессмертных) Ошибается этот мир, а не я: Не будьте такими горячими! Я видел эту красавицу в Дворце Минчунь!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 пришел в себя, он обнаружил, что замерз в ледяном гробу. Данные, полученные от Системы, сообщили ему, что его нынешний статус — скрытый босс кошмарного уровня в подземелье «Мертвая зона Минчунь» восточных миров Бессмертных и Демонов в игре «Второй мир» 50-го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он был просто потоком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этот игровой мир называли «отпуском», заключалась в том, что ему не нужно было совершать подвиги ради изменения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отправителем этого задания был интеллектуальный мозг игры «Второй мир» — «Главный Бог». Главный Бог родился в день начала работы «Второго мира» и менее чем через год обрел способность самостоятельно совершенствоваться и обновляться, неустанно стремясь поддерживать и улучшать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