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Фреку было всего около пяти лет, когда он впервые встретил Гелиосферу.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особая конституция Гелиосферы выделялась даже среди прочих особых конституций и требовала немедленных действий, помолвку заключили с исключительной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Меня зовут Флек Торино. Я ещё неопытен, но прошу вашего благосклонного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понимали: сколько ни объясняй маленькому Фреку смысл помолвки, всё в одно ухо войдёт, из другого выйдет, — и усердно заставляли его заучить первое приветствие. Кроме того, ему наказали вести себя тихо, спокойно и говорить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Фрек, гордясь тем, что сумел правильно произнести выученное от родителей приветствие, с шумным выдохом поднял голову. Тот, к кому он обращался, оказался невероятно красивым ребёнком, и Фрек не мог сдержать волнения. Ему хотелось спросить: «Почему ты такой красивый?» Но родные, особенно мать, строго велели вести себя смирно, и Фрек терпел, натянув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неопытен?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задал этот вопрос таким тоном, словно в детском теле жила умудрённая годами душа, — до жути холодно. Обычно одного этого хватало, чтобы почувствовать к нему некое отвращение. Он к этому привык и, более того, сам этого желал, поэтому, даже понимая значение и суть помолвки, не стал менять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был жизнерадостным и — хорошо это или плохо — беззаботным ребёнком. Поэтому даже на холодную реакцию Гелиосферы он подумал: наверное, тот просто волнуется, ведь они впервые встретились. Красивый, да ещё и волнуется — как это мило, подумал Фрек, и улыбка появилась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Гелиосфера, глядя на расплывшегося в улыбке Фрека, изумлённо расширил глаза — и черты его лица самую малость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 быть, ты произнесёшь то приветствие, которое хочешь сказать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Настоящее? Фрек не понимал, какой в этом смысл. Но и правда — заученное приветствие совсем не ощущалось своим. Потому что эти слова были слишком далеки от его обычной речи, их просто велели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окружающие взрослые успели его остановить, Фрек бодро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Давай! Здорово! Я Фрекусь! Торио! С сегодня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приветствие, совершенно не подобающее аристократу, — оно словно обнажало его беззаботный нрав. Однако Фрек, которому объяснили, что с этим ребёнком ему предстоит долго ладить и который сумел как следует поприветствовать Гелиосферу, удовлетворённо улыбался. Ведь ему с первого же взгляда захотелось стать друзьями — и ещё потому, что Гелиосфера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Фрек шагнул к Гелиосфере — но тот отступил на шаг, и Фреку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