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раз за разом пообещал, что никуда не пойдет, и покорно убрал голову обратно в комнату. Прошло еще немного времени, ворота снаружи с громким «хлоп» закрылись, и в маленьком дворике наконец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отыскал книжный сундук, которым прежний владелец тела пользовался с самого детства, сел на скамеечку для ног возле кровати и принялся неспешно его разбирать. Ему действительно удалось найти стопку исписанной прежним хозяином бумаги. Едва глянув, он заметил фразу: «Так называемое совершенствование личности заключается в исправлении своего сердца; если же в сердце есть гнев или обида, оно не обретет правоты». Он помнил, что в «Да сюэ» есть строка: «Желающий усовершенствовать свою личность прежде исправляет свое сердце», а значит, эта стопка рукописей с вероятностью в восемьдесят процентов была выписками из «Да 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Содержания он все равно не понимал, поэтому решил получше рассмотреть сам почерк. Написано было в стиле Янь. Возможно, из-за того что прежний хозяин тела был еще слишком мал, иероглифам не хватало костяка и твердости, однако выведены они были полнотело, ровно и плотно — весьма неплохо, да и подделать такой почерк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стопкой рукописных листов лежали довольно свежий комплект «Четверокнижия с собранием постатейных комментариев» и сохранившееся процентов на восемьдесят оригинальное Пятикнижие. Ниже располагались потертые издания «Троесловия», «Ста фамилий», «Тысячесловия», «Стихов вундеркинда», «Классических и современных парных изречений»... А на самом дне покоился совсем засаленный экземпляр «Сяо цзин», на полях которого мелким почерком густо пестрели примечания.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мальчик потратил все свои силы на Сяо цзин — неудивительно, что его успехи вызывали у советника Лю такое презрение. Однако раз уж прежний хозяин тела так любил эту книгу, Цуй Се тоже следовало отпечатать ее у себя в голове. Вдруг кто-нибудь вздумает устроить ему проверку? Тогда можно будет открыть PDF и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поджал губы, аккуратно расставил остальные книги и, открыв «Сяо цзин», принялся иероглиф за иероглифом, строку за строкой читать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Прочитанные страницы генерировали в его разуме PDF-файл, который растягивался вниз страница за страницей, а вовсе не создавал отдельный документ на каждый разворот, как он думал раньше. Его глаза и мозг работали точно сканер: если он вчитывался внимательно, файл в голове отпечатывался четко; если же бегло пробегал глазами, текст получался неравномерной яркости, а небрежно просмотренные места выходили размытыми, с пропущенными иероглифами или вовсе нечитаемыми. Но стоило внимательно перечитать их еще раз, как четкая версия тут же перекрывала прежний мутный фрагмент.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пролистал всю книгу до конца, документ автоматически переименовался в «Сяо цзин чжэн и» и в виде иконки PDF спокойно лег на жесткий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Записанный в прошлый раз рецепт вина и письмо, написанное Цуй Юанем для цяньху Се, располагались перед этой книгой, но нормальных названий не имели — вместо этого использовались первые несколько слов из их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«Правила наименования здесь такие же, как в Word? А удалить их можно? А то мало ли — глянешь на пару слов, появится PDF и будет впустую занимать память?»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Удалять такой длинный свиток «Сяо цзин» ему было жалко, поэтому он попробовал зажать файл с рецептом крепкого алкоголя и, сосредоточившись, вытащить его за пределы жесткого диска. Рецепт и впрямь рассыпался в пыль прямо в воздухе и исчез! К тому же у генерации этих документов обнаружилась своя закономерность: если читать страницы подряд, то создается единый непрерывный документ; а если закрыть глаза после просмотра одной страницы или пары строк, эти несколько иероглифов сформируют отдельный файл и автоматически сохранятся на диске.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не сильно хуже Windows 10!» — довольный собой, подумал он. Хотя при чтении создаются обрезки и получается небольшой хаос, достаточно вовремя все чистить. В будущем он постепенно занесет эти несколько ящиков книг на жесткий диск, а когда понадобится, откроет по названию — глядишь, удастся сойти за гения с феноменальной памятью!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набаловался с функциями жесткого диска, снова открыл «Сяо цзин» и принялся сверять её с печатным изданием в руках, устраняя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Вчитываясь, он неожиданно осознал одну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все эти иероглифы! К тому же, читая вертикальный текст, испещренный мелкими примечаниями, он совсем не чувствовал неудобства — скорость чтения едва ли уступала его прежней скорости при чтении печатных текстов на упрощенном китайском с горизонтальной версткой!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переселения он редко имел дело с традиционными иероглифами, а книги с вертикальной версткой ему даже лень было листать. С чего вдруг он стал читать так бегло? Неужели это инстинкт тела — пусть душа и сменилась, но умение распознавать знакомые иероглифы сохранилось?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заученных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чувствовал некоторое воодушевление. Он закрыл PDF и попытался вспомнить крупный текст, который только что читал: «Глава первая. Исходные положения и основные понятия. Чжунни сидел дома, а Цзэн-цзы прислуживал ему. Учитель сказал: “Прежние правители обладали высшей добродетелью и важнейшим Дао, дабы пребывала в согласии Поднебесная...”»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книгу, пропустил мелкие примечания, дошел до фразы «и народ жил в согласии», мысль мгновенно сработала, и он сам собой продолжил: «...и высшие с низшими не таили обид». Рассказав по памяти еще несколько абзацев, он снова наткнулся на пропуск, перелистнул две страницы и опять смог продолжить. Пролистав так несколько раз, он, пусть и с запинками, смог повторить по памяти всю книгу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память прежнего хозяина тела ему действительно не досталась — заучивать книги придется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этому телу было тринадцать-четырнадцать лет — пора наивысшей активности мозга, так что способность к зубрежке оказалась весьма высокой. К тому же его собственная душа принадлежала взрослому человеку: понимание и концентрация превосходили показатели настоящего ребенка, да и древнекитайский он в свое время немного изучал, так что заучивание шло довольно гладко. Потом останется пару раз закрепить по кривой Эббингауза, проделать несколько комплектов тренировочных тестов — и все отпечатается намертво!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ведь всего четыре сундука учебников и реальных вариантов экзаменов. В прошлой жизни он с самого детского сада учил арифметику, английский язык — за столько лет учебников, рабочих тетрадей и контрольных у него было в разы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немного подбодрил себя, закрыл глаза и снова принялся читать по памяти. Повторив так раза два-три и посчитав, что этого достаточно, он открыл PDF в своем сознании и сосредоточился на запоминании мелких комментариев к основному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ворота снаружи вдруг заскрипели. Во дворе раздался чей-то довольно громкий разговор. Цуй Се подумал, что вернулся Цуй Юань, вспомнил его наседское ворчание перед уходом, быстро прыгнул на кровать, закутался в одеяло и, притворяясь послушным больным, закрыл глаза и продолжил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голоса снаружи становились все ближе, и он постепенно понял: это вернулся не Цуй Юань с сыном, а пожилая пара, разговаривающая во дворе его дома. Говорили они оба во весь голос, звук отчетливо врывался в комнату, причём речи, похоже, шли именно о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семьи Цуй лишь просил у нас человека присмотреть за воротами да позаботиться о молодом господине! Хватило бы проворной бабенки, а ты-то, старая карга, чего приперлась смотреть на юного господина?!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...Неужто он настолько красив, что старухи приходят посмотреть на него? Почему у других попаданцев за ними подглядывают хорошенькие девицы, а у него — пожилые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заранее, что пришли соседи, а не Цуй Юань, не стал бы так суетиться с одеялом — теперь придется заново его 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поднялся, чтобы заправить постель, и в этот момент услышал, как старушка снаружи тоже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Цуй болен и лежит в постели, что там сделает одна бабенка?! Я — хозяйка семьи Чжао, в свое время госпожа Цянь... госпожа Сун тоже часто со мной общалась! Кому, как не мне, позаботиться о молодом господине?! А сам-то, сам! Напялил новые парадные одёжи, да ещё собрался с ним лясы точить! Какое дело сошедшему на землю Звезде Словесности до такого деревенского деда, как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соседи, которых просил дядя Юань? Какая... бойкая парочка стариков...»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сложил одеяло, встал, отряхнул одежду и вышел во двор встречать гостей. Посреди двора двое стариков сердито пялились друг на друга. За их спинами стояли две молодые женщины с корзинами, кувшинами для воды и узелками в руках, которые, опустив головы, тихонько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быстро сошел со ступеней, сложил руки в приветственном жесте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почтенные. Младший — Цуй Се, сегодня только переехал сюда. Мне следовало бы самому засвидетельствовать вам свое уважение, но вы вместе с невестками сами навестили меня, преодолев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тут же перестали ругаться и повернулись к нему. Четверо человек — восемь глаз — уставились на него пристальными взорами, и долгое время никто не ронял ни слова. От этого взгляда он немного растерялся. Помешкав, он смущенно опустил руки, неловко улыбнулся и указал назад на главную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в дом, здесь не место для разговора. Почтенные старики, прошу вас пройти в залу и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Юаньвай Чжао дважды охнул, словно только сейчас опомнившись. Он погладил седую бороду и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сын господина столичного чиновника! Какая благородная внешность! Во всем нашем уезде не сыскать столь красивого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Чжао привыкла пререкаться с мужем, поэтому, услышав его слова, не задумываясь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говорить, лучше молчи! Что значит «во всем уезде не сыскать»? А господин ланчжун разве не из нашего уезда? И госпожа его, хоть и вышла замуж из управы, столько лет прожила у нас как невестка! Как по мне, так молодой господин просто впитал всю благодать и дух нашего Цяньаня, оттого и уродился столь утонченным!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