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вице-президент, с Харденом случилась беда. Вертолет, на котором он летел, перестал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момента потери связи с Харденом, как в Белом доме получили известие о крушении его вертолета. Глава аппарата лично доложил об этом вице-президенту, который еще был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в отчаянии от того, что его указы едва ли покидают стены Белого дома, услышав новость, вмиг окаменел. Его лицо, и без того измученное усталостью, посинело от ярости, и он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аппарата не осмелился ответить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Трёхчастного Истинного Огня не было, согласно записям в нефритовой пластине, требовалось около десяти дней, при этом ежедневно нужно было накладывать одну Печать алхимического талисмана. Ли Пэйчэн, видя, что Формирование Золотого Ядра еще не завершилось, не торопился, полагая, что в ближайшее время всё будет идти в таком же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позвала, он ведь уже давно был готов быть с тобой. Если ты вот так опрометчиво решишь пойти с ним на конфронтацию, твой отец... — Фань Вэй до сих пор отчетливо помнил слова наставления, которые отец Хуа Синьлань произнес в ее доме в прошлый раз, поэтому он не хотел, чтобы она оказалась втянута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Чэнь Ян мог использовать эту технику владения мечом только в пространственном режиме. В этом режиме его телом управлял не он сам, поэтому данная проблема никогда не проявляла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мы с Толстяком Сунем наконец добрались до самого дальнего внутреннего двора. С большим трудом в одной из боковых комнат нам удалось обнаружить несколько предметов простой мебели. В этой же комнате мы нашли поясную бирку с выгравированным иероглифом Ян; судя по всему, это было жилище Ян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лицо Тилы залилось краской, и она больше не проронила ни слова, но стоявшие рядом Яланни и Вивьен тихонько рассмеялись. От этого смеха все взгляды невольно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для нее хорошим другом? Он вел себя порядочно, работал не покладая рук, брал на себя всю грязную и тяжелую работу, а ради нее даже рискнул навлечь на себя гнев двух могущественных сил. Чего еще она от него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сложилось, то хорошо. Мы с Толией примем участие, — Ли Ялинь немного подумал и кивнул. Если это традиция, то почему бы и 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Сунь с усмешкой вытащил из-под кровати сундук и достал оттуда вторую часть сборника эротических картин. Только он успел передать альбом старому монаху Шаншаню, как еще до того, как старик успел его раскрыть, у Толстяка Суня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прижалась к матери, не смея даже шелохнуться, боясь, что из-за нее мама отвлечется.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одним ударом Света спасения мира уничтожил Ван Жуяна и стотысячное войско под его началом. Ван Жуян был главнокомандующим армией династии Юань, и с его гибелью и разгромом его войск мощь династии Юань в одночасье сократилась наполовину. Пламя войны, которое по всем прогнозам должно было полыхать еще десятилетиями, было потушено менее чем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Треножник обладал особой силой притяжения по отношению к остальным Треножникам Девяти Областей, заставляя все они подчиняться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в этот момент поддерживала Мо Цзюнье; она чувствовала, что он опирается на нее всем телом, словно совершенно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человек в маске и есть Владыка Преисподней, Царь Циньгуан. Я вдруг вспомнил, где читал об этом: поговаривали, что Царь Циньгуан настолько красив, что его внешность не внушает должного трепета, поэтому он всегда носит маску демона. Неизвестно,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сильным, то кому показывать свою слабость? — почему эта простая фраза так глубоко запала ему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кот издал рев, и его лапа, накрыв небосвод, заслонила солнце. С божественной мощью и устрашающим напором она обрушилась на кроваво-красный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ослышалась? Молодой господин хочет послушать сказку о принце и принцессе? Разве он не говорил, что даже А-Цзэ не любит слушать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Ятин на словах отрицала, но слезы градом катились из ее глаз. Даже если Чжан Цуйхуа была простофилей, теперь она всё поняла: Шэнь Ятин пришла сюда лишь для того, чтобы сказать ей, что у Лу Е в Ханчжоу есть не только Гу Юйфэй, но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http://bllate.org/book/18457/1769768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