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на этапе подготовки напоминал шаг в густые заросли терновника, где каждая возникающая проблема, словно острая колючка, раз за разом болезненно вонзалась в участников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проект носил межведомственный характер, в него вошли сотрудники из самых разных уголков компании. Коллеги из отдела маркетинга отличались живостью ума, их головы всегда были полны смелых и нестандартных идей, а чуткое профессиональное чутье позволяло им безошибочно улавливать рыночные тренды. Партнеры из технического департамента, напротив, придерживались строгого и прагматичного подхода, всецело погружаясь в разработку и доводя каждую деталь до совершенства. Сотрудники финансового отдела стояли на страже профессиональных стандартов, тщательно просчитывая доходы и расходы: каждая трата подвергалась скрупулезному анализу, чтобы не упустить ни одного фактора, способного нарушить баланс. Разница в методах работы и корпоративной философии была столь велика, что наладить взаимодействие казалось невозможным, словно несколько радиоприемников, настроенных на разные частоты, не могли поймать сигналы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важнейших совещаний по обсуждению стратегии в переговорной воцарилась атмосфера, тяжелая и гнетущая, как перед началом бури. Члены команды спорили о позиционировании продукта, и никто не желал уступать. Маркетологи настаивали на ставке на молодежную аудиторию, полагая, что только захватив внимание молодых потребителей, стремящихся к индивидуальности и моде, можно быстро пробиться на конкурентном рынке. Другая часть команды была убеждена, что ориентироваться следует на бизнесменов среднего и высшего звена. Они подчеркивали важность качества и функциональности, утверждая, что лишь высокий уровень продукта и первоклассный сервис способны завоевать доверие этой платежеспособной группы. Спор разгорался, голоса звучали все громче, ситуация выходила из-под контроля, и совещание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сидела за столом, глядя на бесконечные препирательства коллег, и чувствовала, как внутри нарастает тревога. Она глубоко вздохнула, заставила себя успокоиться, поднялась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давайте сохранять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нее. Сяо Си принялась четко и последовательно анализировать позиции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Потенциал молодежного сегмента огромен, они открыты новому и обеспечивают высокую динамику рынка, однако нельзя забывать, что конкуренция там невероятно остра, и малейшая ошибка может привести к краху. В то же время бизнес-аудитория ценит качество и сервис, и если они признают наш продукт, их лояльность обеспечит нам стабильную прибыль. На самом деле, нам не обязательно выбирать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прошлых проектов, она предложила компромиссное решение: выпустить базовую линейку продуктов для бизнес-сегмента, чтобы гарантировать стабильный доход, а параллельно разработать лимитированные коллекции и кастомизированные трендовые товары, чтобы привлечь молодежь и расширить долю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доводов Сяо Си участники совещания постепенно остыли и начали заново оценивать предложенный план. После глубокого обсуждения был достигнут предварительный консенсус, и работа продолжилась. Но это было лишь началом череды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возникли острые противоречия при распределении ресурсов. На этапе согласования человеческие, материальные и финансовые активы столкнулись с множеством препятствий. Другие отделы, преследуя собственные интересы, неохотно шли на уступки, под любыми предлогами отказывая в поддержке или урезая поставки, из-за чего необходимые ресурсы никак не доходили до проекта. График работ начал сдвигаться, а каждый день промедления отдалял успех. Лу Юй и Сяо Си были в отчаянии, но не находили выхода. Несмотря на то что Лу Юй, будучи президентом, неоднократно пытался урегулировать вопрос с руководителями других подразделений и даже докладывал о ситуации вышестоящему начальству, проблема оставалась нерешенной. Проект словно увяз в трясине, и чем сильнее они пытались выбраться, тем глубже погружались в пучину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http://bllate.org/book/18476/1772605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