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более поздние времена особую популярность приобрели тексты, подобные душевным наставлениям. Подобные статьи пользовались успехом, поскольку они воодушевляли людей, подчеркивали важность позитивного мышления, а написаны были простым и понятным языком, вызывая сильный эмоциональный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семидесятых годов, пережившие долгие годы политических потрясений, испытывали огромное жизненное давление и психологически нуждались в поддержке и одобрении. Однако тогдашняя культурная продукция состояла в основном из революционной литературы, акцентирующей внимание на коллективизме, и в ней почти не было места для выражения личных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статьи Ху Вэйминя, наполненные душевным теплом, открывали новые горизонты. Именно так и произошло: его материал «Свет рассвета уже впереди» обрел невероятную популярность, и даже официальные лица не удержались, решив оказать ему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этой статьи, огромный успех имели и три других: «Патриотизм — это основа личности», «Литература и искусство должны нести позитивную энергию, направленную вверх и к добру» и «Встречая историю лицом к лицу, мы должны уделять больше внимания силе света и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сотни тысяч молодых людей в Пекине и его окрестностях узнали об авторе по имени Ху Вэйминь.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Яньда. Сегодня после занятий, как обычно, преподаватели вышли с проверкой. Ничего не поделаешь: в последние дни из-за «Горькой любви» мысли студентов были далеки от учебы, каждый из них словно превратился в идейного борца.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нельзя было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Происшествия могли случиться где угодно, но только не в университете — таков был строгий приказ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преподавателей, студенты хоть и собирались группами, но обсуждали уже не то, что искусство нельзя ограничивать, а статьи одну за другой. И еще более невероятным было то, что автором всех этих текстов был один и тот же человек — Ху Вэйминь.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Ху Вэйминь, раз смог оказать такое влияние на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момент, когда ты озаряешь себя светом, уже добавляет в этот мир незаменимый утренний луч. Эта фраза написана так поэтично, кажется, что такое не под силу молодому человеку, скорее уж великому поэту или старому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такой Ху Вэйминь...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преподаватели выглядели озадаченными. Действительно ли важно, кто такой Ху Вэйминь? Неужели он может быть студентом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вовсе не принижали своих студентов. Напротив, они слишком хорошо их знали и понимали: статьи Ху Вэйминя не могли быть написаны без глубокой базы знаний. Даже самые одаренные студенты Яньда нуждались во времени для накопления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Вэйминь вполне может быть нашим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Старина Чжан, ты ничего не 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выразили крайнее удивление. Чжан рассказал, как несколько дней назад встретил Ху Вэйминя у озера Вэймин.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преподавателей с оптимизмом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Ху Вэйминь — наш студент! Ха-ха, теперь наш университет прославится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 придают этому большое значение. Если Ху Вэйминь действительно наш студент, это будет огромным плюсом для университета, —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старина Чжан, раз ты уже встречал студента Ху, почему не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Чжан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навести справки, но так и не узнал, на каком факультете он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Если бы мы нашли студента Ху, университет должен был бы его торжественно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среди преподавателей и студентов неизбежно дошли до Гун Сювэня. Когда он услышал имя Ху Вэйминя от коллег, то на несколько секунд замер. Его сердце сжалось, но он постарался сохранить невозмутимый вид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Ли, кто такой этот Ху Вэйминь? Почему вы все о нем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Гун, кажется, ты в последнее время плохо следишь за новостями. В университете всегда выписывают «Яньцзин цинняньбао», неужели ты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чем тут газета? Он что, журналист? — удивился Гун Сювэнь.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Ху Вэйминь опубликовал в этой газете статью, и она мгновенно стала популярной. Ладно, у меня есть газета, прочти сам —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Сювэнь взял газету и, сидя на стуле, принялся читать. Поначалу он был настроен скептически, но, дочитав до конца, выпрямился. Его политическое чутье было острым, иначе он не занимал бы свою нынешнюю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статья стоит больше, чем все наши нотации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Теперь наш университет в этой истории оказался в стороне, и если дальше будут какие-то волнения, нас это уже не коснется, — заметил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статью, Гун Сювэнь посмеялся над своими недавними опасениями. Он ведь прекрасно знал уровень своего зятя. О таких статьях не могло быть и речи — ему, наверное, было бы трудно даже дневник написать без запинок.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Сювэнь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известно, кто этот писатель?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Ху Вэйминь — студент нашего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Сювэнь замолчал. Неизвестно почему, но у него возникло дурное предчувствие. В голове снова всплыло заурядное лицо зятя. Не может быть, думал он, ведь тот просто деревенский... обычный парень. Ошибки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день, по мере распространения материалов, остальные три статьи Ху Вэйминя также произвели фурор. Читатели осознали, что этот парень — нет, товарищ Ху Вэйминь — обладает недюжинным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сравнению с другими тремя, «Свет рассвета уже впереди» пользовался наибольшим успехом. Остальные статьи были сосредоточены на критике «Горькой любви», тогда как эта больше воодушевляла молодежь, приходясь по душе и стар, и млад.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Ху Вэйминю «Яньцзин цинняньбао» стала невероятно популярной. За эти два дня читатели завалили редакцию письмами, а критики публиковали рецензии на его статью, что еще больше повысило тиражи.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медали была и обратная сторона. Ближе к концу рабочего дня измученный почтальон притащил в редакцию мешок с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вам корреспонденция.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столько? Это же уже третий раз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доказывает, что читатели вас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редакции мало людей, так мы до скончания века будем эти письма разбирать.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ирония судьбы, как раз в следующем году наступит время, когда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остряк.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шутником-почтальоном, редактор газеты потащил мешок в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упавшего груза разбудил погруженных в работу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у нас снова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мы еще даже первую партию писем с утра не дочитали!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этой статьи такая магическая сила? Вчера опубликовали, а сегодня мы уже получили два мешка писем, и все обсуждают только ее. Думаю, в этом мешке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жаловаться, давайте распределим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 шли нескончаемым потоком, и игнорировать их было нельзя — вдруг среди них окажется ценная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главного редактора, пусть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главред. Увидев очередной мешок, он тоже схватился за голову. Он наугад вытянул письмо: адрес был редакционный, но получателем значился Ху Вэйминь.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отложим письма для товарища Ху Вэйминя и при первой возможности передадим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передадим?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Нас мало, работы много, проверить каждое письмо у нас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потер подбородок и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как раньше: выберем письма с разными мнениями и опубликуем их содержание. Если это вызовет дискуссию, нашей газете будет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Все-таки вы наш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лести, больше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главный редактор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статья вызвала такой резонанс, доказывает, что сердца молодежи еще не остыли, они все еще верят, что тот день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смеем забывать наставления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гляжу, ты тоже недавно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наши идеалы и вера тверды,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что эта статья вас не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Редакторы промолчали. Все они были интеллигентами и только что пережили тот особый период, как они могли остаться равнодушными? Просто они уже научились скрывать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время — новые порядки, как же повезло нынешней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взял стопку писем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Разбирайте письма, работайте быстрее, постараемся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товарищ Сяо Чжао, завтра найдите время и возьмите интервью у товарища Ху Вэйминя. И насчет гонорара — передайте товарищу Ху, чтобы не волновался, он обязательно его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была молодой женщиной, которую звали Чжао Лили. Ей было двадцать три года, и она тоже недавно закончила учебу. Получив приказ, она была очень взволнована. Ей очень нравились статьи Ху Вэйминя, она находила их глубокими и вдохновляющими, в тысячи раз лучше тех официальных текстов, что печатались в газетах. К тому же она считала Ху Вэйминя человеком с высоким сознанием и настоящим патриотом.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ее воображении образ Ху Вэйминя был размытым. Ей хотелось, чтобы он был высоким, красивым и талантливым юношей, но разум подсказывал, что, скорее всего, это убеленный сединами старый товарищ. С этой надеждой Чжао Лили всю ночь плохо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отметившись в редакции и расспросив старших коллег о том, как брать интервью, она, подготовившись, отправилась по адресу в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более поздние времена журналисты мгновенно реагировали бы на такие новости. Возможно, в тот же день, когда статья стала популярной, они уже были бы на месте. Но в ту эпоху реакция СМИ была несколько замедленной. Чжао Лили была первым журналистом, пришедшим в Яньда за интервью с Ху Вэйминем.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будке охраны, она заглянула через стекло и увидела парня примерно ее возраста, который усердно что-то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это Яньда, такая атмосфера учебы, что даже охранник так любит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Лили постучала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поднял голову и увидел улыбающееся лицо, прижавшееся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http://bllate.org/book/18482/1773481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