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Вести, так или иначе, дошли и до поместья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 привычке докладывал Сяо Юю о делах в доме и под конец, словно между прочим,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госпоже полюбились сладости из одной новой лавки на Западном рынке, она часто посылает прислугу стоять там в очередях.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протиравший меч, замер. Холодный блеск клинка отразился в его суровом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Западном рынке? Когда она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месяца назад. Называется Обитель Забытых Забот. Торговля идет бойко, говорят, вкус у них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отложил кусок ткани и слегка коснулся пальцем ледяного острия.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Разве не тогда она якобы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на мгновение промелькнуло легкое сомнение, но тут же исчезло. Что может связывать женщину из благородного дома, пусть даже с причудами, с делами городских торгашей? Скорее всего, простое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ей нравится, скажи закупщикам, пусть присматривают за этим, — равнодушно бросил он, теряя интерес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поднялся и подошел к окну. Его взгляд скользил по черепичным крышам в сторону Западного рынка. В глазах застыла непроницаемая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пальцы бессознательно поглаживали холодный узор на рукояти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что-то начало выходить из-под контроля, отклоняясь от намеченного им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сгустилась, подобно туши. В кабинете Двора Тихих Раздумий горел лишь один одинокий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Су Мань лежало несколько развернутых бухгалтерских книг. Если бы посторонний увидел эти густые ряды цифр и графиков, он бы наверняка ничего не понял. Это была усовершенствованная ею система двойной записи, основанная на современных принципах бухгалтерии, которая наглядно демонстрировала взрывной рост Обители Забытых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месяцев с открытия, а чистая прибыль уже достигла полутора тысяч лянов. И это не считая двух небольших лавок, которые она потихоньку выкупила через Течжу — там она планировала запустить производство соусов и готовой еды навынос.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Капитал стремительно нарастал, словно снежный ком, но на душе у Су Мань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Забытых Забот привлекала слишком много внимания. Ее модель успеха невозможно было просто скопировать, зато легко позавидовать. Такие местные заправилы, как Цянь Маньгуань, были не страшны, но она боялась привлечь внимание настоящих хищников, облеченных властью. Она, тайная хозяйка, не могла прятаться вечно. Статус жены генерала сейчас был не оберегом, а бомбой, готовой взорваться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ускорить темп и плести сеть еще хитроумнее.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Юньцюэ бесшумно вошла в кабинет и понизила голос, — пришло известие от брата Течжу: Цянь Маньгуань, хозяин Павильона Пьяного Бессмертного, сегодня наведался в частный дом помощника градоначальника.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Мань слегка постучала пальцем по книге, ее взгляд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решил действовать через чиновников? Сколько подарков занес?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внесли два сундука, очень тяжелых.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Су Мань захлопнула книгу. — Пусть наши люди «случайно» подбросят конкурентам этого помощника сведения, которые мы собрали: о том, как в Павильоне Пьяного Бессмертного закупают второсортные продукты, о грязи на кухне и о том, как Цянь Маньгуань потакает своим слугам, которые притесняют торговцев. Помни, это должно выглядеть как случайность, как досадная утечка.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Юньцюэ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остановила ее Су Мань, — пусть Течжу начинает присматривать помещение к югу от города. Оно должно быть просторным, место не обязательно самое бойкое, но вокруг должно быть тихо и благородно. И поищи надежных вышивальщиц и портных, талантливых, но непризнанных. С чистой биографией, желательно, чтобы их семьи были под нашим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Юньцюэ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хочет… открыть мастерскую вышивки?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уголки губ Су Мань изогнулись в острой усмешке, — магазин готовой одежды. Мы будем продавать не вещи, а статус, вкус и исключительность.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голове уже выстраивалась модель бизнеса: премиальные заказы, сезонные лимитированные коллекции, персональные консультанты по стилю — настоящий удар по рынку, к которому никто здесь не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http://bllate.org/book/18524/1781021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